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4F09D1" w14:textId="77777777" w:rsidR="004C6220" w:rsidRDefault="008316E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pt-BR"/>
        </w:rPr>
        <w:drawing>
          <wp:inline distT="114300" distB="114300" distL="114300" distR="114300" wp14:anchorId="25740BEC" wp14:editId="6FFA1EF8">
            <wp:extent cx="495300" cy="57150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87C3C" w14:textId="77777777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UNIVERSIDADE FEDERAL DO RIO GRANDE DO NORTE  </w:t>
      </w:r>
    </w:p>
    <w:p w14:paraId="2902AD17" w14:textId="77777777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UNIDADE ACADÊMICA ESPECIALIZADA EM CIÊNCIAS AGRÁRIAS</w:t>
      </w:r>
    </w:p>
    <w:p w14:paraId="66B71409" w14:textId="4CA1AA41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COORDENAÇÃO DO CURSO DE </w:t>
      </w:r>
      <w:r w:rsidR="00246AC9">
        <w:rPr>
          <w:rFonts w:ascii="Times New Roman" w:eastAsia="Times New Roman" w:hAnsi="Times New Roman" w:cs="Times New Roman"/>
          <w:b/>
          <w:sz w:val="20"/>
          <w:szCs w:val="20"/>
        </w:rPr>
        <w:t>ZOOTECNIA</w:t>
      </w:r>
    </w:p>
    <w:p w14:paraId="18889575" w14:textId="77777777" w:rsidR="004C6220" w:rsidRDefault="004C622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tbl>
      <w:tblPr>
        <w:tblW w:w="10065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796"/>
      </w:tblGrid>
      <w:tr w:rsidR="004C6220" w14:paraId="21B45145" w14:textId="77777777" w:rsidTr="00DD6DCA">
        <w:trPr>
          <w:trHeight w:val="699"/>
        </w:trPr>
        <w:tc>
          <w:tcPr>
            <w:tcW w:w="10065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4ADA6A77" w14:textId="77777777" w:rsidR="004C6220" w:rsidRDefault="004C6220">
            <w:pPr>
              <w:spacing w:after="0" w:line="240" w:lineRule="auto"/>
              <w:ind w:left="144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38334394" w14:textId="77777777" w:rsidR="004C6220" w:rsidRDefault="008316EC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PLANO DE CURSO</w:t>
            </w:r>
          </w:p>
        </w:tc>
      </w:tr>
      <w:tr w:rsidR="004C6220" w:rsidRPr="00C8717C" w14:paraId="5B4D6889" w14:textId="77777777" w:rsidTr="00DD6DCA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D9E8901" w14:textId="77777777" w:rsidR="004C6220" w:rsidRPr="00C8717C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lang w:eastAsia="zh-CN" w:bidi="hi-IN"/>
              </w:rPr>
            </w:pPr>
            <w:r w:rsidRPr="00C8717C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Componente</w:t>
            </w:r>
          </w:p>
        </w:tc>
        <w:tc>
          <w:tcPr>
            <w:tcW w:w="7796" w:type="dxa"/>
            <w:shd w:val="clear" w:color="auto" w:fill="auto"/>
            <w:tcMar>
              <w:left w:w="108" w:type="dxa"/>
            </w:tcMar>
          </w:tcPr>
          <w:p w14:paraId="65FAA308" w14:textId="5ED098ED" w:rsidR="004C6220" w:rsidRPr="00C8717C" w:rsidRDefault="00A860A5" w:rsidP="00DD6DC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zh-CN" w:bidi="hi-IN"/>
              </w:rPr>
            </w:pPr>
            <w:r w:rsidRPr="00C8717C">
              <w:rPr>
                <w:rFonts w:ascii="Arial" w:eastAsia="Times New Roman" w:hAnsi="Arial" w:cs="Arial"/>
                <w:color w:val="000000"/>
                <w:lang w:eastAsia="zh-CN" w:bidi="hi-IN"/>
              </w:rPr>
              <w:t xml:space="preserve"> </w:t>
            </w:r>
            <w:r w:rsidR="00DD6DCA">
              <w:rPr>
                <w:rFonts w:ascii="Arial" w:eastAsia="Times New Roman" w:hAnsi="Arial" w:cs="Arial"/>
                <w:color w:val="000000"/>
                <w:lang w:eastAsia="zh-CN" w:bidi="hi-IN"/>
              </w:rPr>
              <w:t xml:space="preserve">FORMULAÇÃO DE RAÇÃO: </w:t>
            </w:r>
            <w:r w:rsidR="00DD6DCA" w:rsidRPr="00DD6DCA">
              <w:rPr>
                <w:rFonts w:ascii="Arial" w:eastAsia="Times New Roman" w:hAnsi="Arial" w:cs="Arial"/>
                <w:color w:val="000000"/>
                <w:lang w:eastAsia="zh-CN" w:bidi="hi-IN"/>
              </w:rPr>
              <w:t>ZOO0429</w:t>
            </w:r>
          </w:p>
        </w:tc>
      </w:tr>
      <w:tr w:rsidR="00AB4E70" w:rsidRPr="00C8717C" w14:paraId="6E6DD854" w14:textId="77777777" w:rsidTr="00DD6DCA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40AD416B" w14:textId="55329571" w:rsidR="00AB4E70" w:rsidRPr="00C8717C" w:rsidRDefault="00AB4E70" w:rsidP="00AB4E7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</w:pPr>
            <w:r w:rsidRPr="00C8717C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Modalidade</w:t>
            </w:r>
          </w:p>
        </w:tc>
        <w:tc>
          <w:tcPr>
            <w:tcW w:w="7796" w:type="dxa"/>
            <w:shd w:val="clear" w:color="auto" w:fill="auto"/>
            <w:tcMar>
              <w:left w:w="108" w:type="dxa"/>
            </w:tcMar>
          </w:tcPr>
          <w:p w14:paraId="3E8223F5" w14:textId="08027774" w:rsidR="00AB4E70" w:rsidRPr="00C8717C" w:rsidRDefault="003807DF" w:rsidP="00AB4E70">
            <w:pPr>
              <w:spacing w:after="0" w:line="240" w:lineRule="auto"/>
              <w:rPr>
                <w:rFonts w:ascii="Arial" w:hAnsi="Arial" w:cs="Arial"/>
              </w:rPr>
            </w:pPr>
            <w:r w:rsidRPr="00C8717C">
              <w:rPr>
                <w:rFonts w:ascii="Arial" w:hAnsi="Arial" w:cs="Arial"/>
              </w:rPr>
              <w:t>Componente teórico (</w:t>
            </w:r>
            <w:r w:rsidR="00A860A5" w:rsidRPr="00C8717C">
              <w:rPr>
                <w:rFonts w:ascii="Arial" w:hAnsi="Arial" w:cs="Arial"/>
              </w:rPr>
              <w:t xml:space="preserve">  </w:t>
            </w:r>
            <w:r w:rsidR="00AB4E70" w:rsidRPr="00C8717C">
              <w:rPr>
                <w:rFonts w:ascii="Arial" w:hAnsi="Arial" w:cs="Arial"/>
              </w:rPr>
              <w:t>)  </w:t>
            </w:r>
          </w:p>
          <w:p w14:paraId="1E25690A" w14:textId="785F4F6D" w:rsidR="00AB4E70" w:rsidRPr="00C8717C" w:rsidRDefault="00AB4E70" w:rsidP="00AB4E70">
            <w:pPr>
              <w:spacing w:after="0" w:line="240" w:lineRule="auto"/>
              <w:rPr>
                <w:rFonts w:ascii="Arial" w:hAnsi="Arial" w:cs="Arial"/>
              </w:rPr>
            </w:pPr>
            <w:r w:rsidRPr="00C8717C">
              <w:rPr>
                <w:rFonts w:ascii="Arial" w:hAnsi="Arial" w:cs="Arial"/>
              </w:rPr>
              <w:t xml:space="preserve">Componente teórico- prático com possibilidade de práticas presenciais </w:t>
            </w:r>
            <w:proofErr w:type="gramStart"/>
            <w:r w:rsidRPr="00C8717C">
              <w:rPr>
                <w:rFonts w:ascii="Arial" w:hAnsi="Arial" w:cs="Arial"/>
              </w:rPr>
              <w:t>(</w:t>
            </w:r>
            <w:r w:rsidR="00DD6DCA">
              <w:rPr>
                <w:rFonts w:ascii="Arial" w:hAnsi="Arial" w:cs="Arial"/>
              </w:rPr>
              <w:t xml:space="preserve"> </w:t>
            </w:r>
            <w:proofErr w:type="gramEnd"/>
            <w:r w:rsidRPr="00C8717C">
              <w:rPr>
                <w:rFonts w:ascii="Arial" w:hAnsi="Arial" w:cs="Arial"/>
              </w:rPr>
              <w:t xml:space="preserve">) </w:t>
            </w:r>
          </w:p>
          <w:p w14:paraId="51B38122" w14:textId="6BC90791" w:rsidR="00AB4E70" w:rsidRPr="00C8717C" w:rsidRDefault="00AB4E70" w:rsidP="00DD6DCA">
            <w:pPr>
              <w:spacing w:after="0" w:line="240" w:lineRule="auto"/>
              <w:rPr>
                <w:rFonts w:ascii="Arial" w:hAnsi="Arial" w:cs="Arial"/>
                <w:lang w:eastAsia="pt-BR"/>
              </w:rPr>
            </w:pPr>
            <w:r w:rsidRPr="00C8717C">
              <w:rPr>
                <w:rFonts w:ascii="Arial" w:hAnsi="Arial" w:cs="Arial"/>
              </w:rPr>
              <w:t>Componente teórico- práticos com práticas adaptáveis ao formato remoto</w:t>
            </w:r>
            <w:r w:rsidRPr="00C8717C">
              <w:rPr>
                <w:rFonts w:ascii="Arial" w:hAnsi="Arial" w:cs="Arial"/>
                <w:lang w:eastAsia="pt-BR"/>
              </w:rPr>
              <w:t>(</w:t>
            </w:r>
            <w:r w:rsidR="00DD6DCA">
              <w:rPr>
                <w:rFonts w:ascii="Arial" w:hAnsi="Arial" w:cs="Arial"/>
                <w:lang w:eastAsia="pt-BR"/>
              </w:rPr>
              <w:t>X</w:t>
            </w:r>
            <w:r w:rsidRPr="00C8717C">
              <w:rPr>
                <w:rFonts w:ascii="Arial" w:hAnsi="Arial" w:cs="Arial"/>
                <w:lang w:eastAsia="pt-BR"/>
              </w:rPr>
              <w:t>)</w:t>
            </w:r>
          </w:p>
        </w:tc>
      </w:tr>
      <w:tr w:rsidR="004C6220" w:rsidRPr="00C8717C" w14:paraId="196799E4" w14:textId="77777777" w:rsidTr="00DD6DCA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43B0288F" w14:textId="77777777" w:rsidR="004C6220" w:rsidRPr="00C8717C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lang w:eastAsia="zh-CN" w:bidi="hi-IN"/>
              </w:rPr>
            </w:pPr>
            <w:r w:rsidRPr="00C8717C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Período letivo</w:t>
            </w:r>
          </w:p>
        </w:tc>
        <w:tc>
          <w:tcPr>
            <w:tcW w:w="7796" w:type="dxa"/>
            <w:shd w:val="clear" w:color="auto" w:fill="auto"/>
            <w:tcMar>
              <w:left w:w="108" w:type="dxa"/>
            </w:tcMar>
          </w:tcPr>
          <w:p w14:paraId="5810D927" w14:textId="77777777" w:rsidR="004C6220" w:rsidRPr="00C8717C" w:rsidRDefault="004C622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zh-CN" w:bidi="hi-IN"/>
              </w:rPr>
            </w:pPr>
          </w:p>
        </w:tc>
      </w:tr>
      <w:tr w:rsidR="004C6220" w:rsidRPr="00C8717C" w14:paraId="547161BC" w14:textId="77777777" w:rsidTr="00DD6DCA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68788CF" w14:textId="77777777" w:rsidR="004C6220" w:rsidRPr="00C8717C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</w:pPr>
            <w:r w:rsidRPr="00C8717C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Horário registrado no SIGAA</w:t>
            </w:r>
          </w:p>
        </w:tc>
        <w:tc>
          <w:tcPr>
            <w:tcW w:w="7796" w:type="dxa"/>
            <w:shd w:val="clear" w:color="auto" w:fill="auto"/>
            <w:tcMar>
              <w:left w:w="108" w:type="dxa"/>
            </w:tcMar>
          </w:tcPr>
          <w:p w14:paraId="089843E5" w14:textId="4636D440" w:rsidR="004C6220" w:rsidRPr="00C8717C" w:rsidRDefault="00DD6DC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lang w:eastAsia="zh-CN" w:bidi="hi-IN"/>
              </w:rPr>
              <w:t>4M456</w:t>
            </w:r>
          </w:p>
        </w:tc>
      </w:tr>
      <w:tr w:rsidR="004C6220" w:rsidRPr="00C8717C" w14:paraId="2917FE5E" w14:textId="77777777" w:rsidTr="00DD6DCA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CBF5652" w14:textId="77777777" w:rsidR="004C6220" w:rsidRPr="00C8717C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lang w:eastAsia="zh-CN" w:bidi="hi-IN"/>
              </w:rPr>
            </w:pPr>
            <w:r w:rsidRPr="00C8717C">
              <w:rPr>
                <w:rFonts w:ascii="Arial" w:eastAsia="Calibri" w:hAnsi="Arial" w:cs="Arial"/>
                <w:b/>
                <w:color w:val="000000"/>
                <w:lang w:eastAsia="zh-CN" w:bidi="hi-IN"/>
              </w:rPr>
              <w:t>Pré-requisitos</w:t>
            </w:r>
          </w:p>
        </w:tc>
        <w:tc>
          <w:tcPr>
            <w:tcW w:w="7796" w:type="dxa"/>
            <w:shd w:val="clear" w:color="auto" w:fill="auto"/>
            <w:tcMar>
              <w:left w:w="108" w:type="dxa"/>
            </w:tcMar>
          </w:tcPr>
          <w:p w14:paraId="6C02D222" w14:textId="2820DB83" w:rsidR="00DD6DCA" w:rsidRPr="00DD6DCA" w:rsidRDefault="00DD6DCA" w:rsidP="00DD6DC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zh-CN" w:bidi="hi-IN"/>
              </w:rPr>
            </w:pPr>
            <w:r w:rsidRPr="00DD6DCA">
              <w:rPr>
                <w:rFonts w:ascii="Arial" w:eastAsia="Times New Roman" w:hAnsi="Arial" w:cs="Arial"/>
                <w:color w:val="000000"/>
                <w:lang w:eastAsia="zh-CN" w:bidi="hi-IN"/>
              </w:rPr>
              <w:t>Nutrição de ruminantes</w:t>
            </w:r>
            <w:r w:rsidR="007D58B7">
              <w:rPr>
                <w:rFonts w:ascii="Arial" w:eastAsia="Times New Roman" w:hAnsi="Arial" w:cs="Arial"/>
                <w:color w:val="000000"/>
                <w:lang w:eastAsia="zh-CN" w:bidi="hi-IN"/>
              </w:rPr>
              <w:t xml:space="preserve"> (ZOO0329)</w:t>
            </w:r>
          </w:p>
          <w:p w14:paraId="735F4647" w14:textId="7706814A" w:rsidR="004C6220" w:rsidRPr="00C8717C" w:rsidRDefault="00DD6DCA" w:rsidP="00DD6DC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zh-CN" w:bidi="hi-IN"/>
              </w:rPr>
            </w:pPr>
            <w:r w:rsidRPr="00DD6DCA">
              <w:rPr>
                <w:rFonts w:ascii="Arial" w:eastAsia="Times New Roman" w:hAnsi="Arial" w:cs="Arial"/>
                <w:color w:val="000000"/>
                <w:lang w:eastAsia="zh-CN" w:bidi="hi-IN"/>
              </w:rPr>
              <w:t>Nutrição de não ruminantes</w:t>
            </w:r>
            <w:r w:rsidR="007D58B7">
              <w:rPr>
                <w:rFonts w:ascii="Arial" w:eastAsia="Times New Roman" w:hAnsi="Arial" w:cs="Arial"/>
                <w:color w:val="000000"/>
                <w:lang w:eastAsia="zh-CN" w:bidi="hi-IN"/>
              </w:rPr>
              <w:t xml:space="preserve"> (ZOO0328)</w:t>
            </w:r>
          </w:p>
        </w:tc>
      </w:tr>
      <w:tr w:rsidR="004C6220" w:rsidRPr="00C8717C" w14:paraId="490E2259" w14:textId="77777777" w:rsidTr="00DD6DCA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8861745" w14:textId="77777777" w:rsidR="004C6220" w:rsidRPr="00C8717C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lang w:eastAsia="zh-CN" w:bidi="hi-IN"/>
              </w:rPr>
            </w:pPr>
            <w:r w:rsidRPr="00C8717C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Carga Horária</w:t>
            </w:r>
          </w:p>
        </w:tc>
        <w:tc>
          <w:tcPr>
            <w:tcW w:w="7796" w:type="dxa"/>
            <w:shd w:val="clear" w:color="auto" w:fill="auto"/>
            <w:tcMar>
              <w:left w:w="108" w:type="dxa"/>
            </w:tcMar>
          </w:tcPr>
          <w:p w14:paraId="6B37719A" w14:textId="419371DC" w:rsidR="004C6220" w:rsidRPr="00C8717C" w:rsidRDefault="007D58B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lang w:eastAsia="zh-CN" w:bidi="hi-IN"/>
              </w:rPr>
              <w:t>45</w:t>
            </w:r>
            <w:r w:rsidR="003807DF" w:rsidRPr="00C8717C">
              <w:rPr>
                <w:rFonts w:ascii="Arial" w:eastAsia="Times New Roman" w:hAnsi="Arial" w:cs="Arial"/>
                <w:color w:val="000000"/>
                <w:lang w:eastAsia="zh-CN" w:bidi="hi-IN"/>
              </w:rPr>
              <w:t xml:space="preserve"> Horas</w:t>
            </w:r>
          </w:p>
        </w:tc>
      </w:tr>
      <w:tr w:rsidR="004C6220" w:rsidRPr="00C8717C" w14:paraId="0AB6FE7B" w14:textId="77777777" w:rsidTr="00DD6DCA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E487E7C" w14:textId="77777777" w:rsidR="004C6220" w:rsidRPr="00C8717C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lang w:eastAsia="zh-CN" w:bidi="hi-IN"/>
              </w:rPr>
            </w:pPr>
            <w:r w:rsidRPr="00C8717C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Docentes</w:t>
            </w:r>
          </w:p>
        </w:tc>
        <w:tc>
          <w:tcPr>
            <w:tcW w:w="7796" w:type="dxa"/>
            <w:shd w:val="clear" w:color="auto" w:fill="auto"/>
            <w:tcMar>
              <w:left w:w="108" w:type="dxa"/>
            </w:tcMar>
          </w:tcPr>
          <w:p w14:paraId="7E291FD4" w14:textId="0CE254D8" w:rsidR="004C6220" w:rsidRPr="00C8717C" w:rsidRDefault="003807D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zh-CN" w:bidi="hi-IN"/>
              </w:rPr>
            </w:pPr>
            <w:r w:rsidRPr="00C8717C">
              <w:rPr>
                <w:rFonts w:ascii="Arial" w:eastAsia="Times New Roman" w:hAnsi="Arial" w:cs="Arial"/>
                <w:color w:val="000000"/>
                <w:lang w:eastAsia="zh-CN" w:bidi="hi-IN"/>
              </w:rPr>
              <w:t>José Aparecido Moreira</w:t>
            </w:r>
          </w:p>
        </w:tc>
      </w:tr>
      <w:tr w:rsidR="004C6220" w:rsidRPr="00C8717C" w14:paraId="31D9D43A" w14:textId="77777777" w:rsidTr="00DD6DCA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294D6EE8" w14:textId="77777777" w:rsidR="004C6220" w:rsidRPr="00C8717C" w:rsidRDefault="008316EC">
            <w:pPr>
              <w:spacing w:after="0" w:line="240" w:lineRule="auto"/>
              <w:rPr>
                <w:rFonts w:ascii="Arial" w:eastAsia="Calibri" w:hAnsi="Arial" w:cs="Arial"/>
                <w:color w:val="000000"/>
                <w:lang w:eastAsia="zh-CN" w:bidi="hi-IN"/>
              </w:rPr>
            </w:pPr>
            <w:r w:rsidRPr="00C8717C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Ementa</w:t>
            </w:r>
          </w:p>
        </w:tc>
        <w:tc>
          <w:tcPr>
            <w:tcW w:w="7796" w:type="dxa"/>
            <w:shd w:val="clear" w:color="auto" w:fill="auto"/>
            <w:tcMar>
              <w:left w:w="108" w:type="dxa"/>
            </w:tcMar>
          </w:tcPr>
          <w:p w14:paraId="1AA472EE" w14:textId="4EE1CA9F" w:rsidR="004C6220" w:rsidRPr="00C8717C" w:rsidRDefault="007D58B7" w:rsidP="00D244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zh-CN" w:bidi="hi-IN"/>
              </w:rPr>
            </w:pPr>
            <w:r w:rsidRPr="007D58B7">
              <w:rPr>
                <w:rFonts w:ascii="Arial" w:eastAsia="Times New Roman" w:hAnsi="Arial" w:cs="Arial"/>
                <w:color w:val="000000"/>
                <w:lang w:eastAsia="zh-CN" w:bidi="hi-IN"/>
              </w:rPr>
              <w:t>Principais ingredientes utilizados nas formulações de ração balanceada, suas características, composições nutricionais, limitações e recomendações de uso; necessidades nutricionais e tabelas de composição de alimentos; produção de rações e suplementos: equipamentos, processamentos e preparos. Boas práticas de produção. Prático: Formulação de ração usando calculadora pelo método de Quadro de Pearson para animais domésticos; formulação de ração usando calculadora pelo método de equações algébricas para animais domésticos; formulação de ração usando o programa prático para formular ração (PPFR) para animais domésticos; formulação de ração usando o programa de custo mínimo (SUPERCRAC) para suínos, aves, equinos, bovinos, ovinos e caprinos.</w:t>
            </w:r>
          </w:p>
        </w:tc>
      </w:tr>
      <w:tr w:rsidR="004C6220" w:rsidRPr="00C8717C" w14:paraId="279C1227" w14:textId="77777777" w:rsidTr="00DD6DCA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0CAF7EA7" w14:textId="77777777" w:rsidR="004C6220" w:rsidRPr="00C8717C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 w:themeColor="text1"/>
                <w:lang w:eastAsia="zh-CN" w:bidi="hi-IN"/>
              </w:rPr>
            </w:pPr>
            <w:r w:rsidRPr="00C8717C">
              <w:rPr>
                <w:rFonts w:ascii="Arial" w:eastAsia="Times New Roman" w:hAnsi="Arial" w:cs="Arial"/>
                <w:b/>
                <w:color w:val="000000" w:themeColor="text1"/>
                <w:lang w:eastAsia="zh-CN" w:bidi="hi-IN"/>
              </w:rPr>
              <w:t>Conteúdos</w:t>
            </w:r>
          </w:p>
        </w:tc>
        <w:tc>
          <w:tcPr>
            <w:tcW w:w="7796" w:type="dxa"/>
            <w:shd w:val="clear" w:color="auto" w:fill="auto"/>
            <w:tcMar>
              <w:left w:w="108" w:type="dxa"/>
            </w:tcMar>
          </w:tcPr>
          <w:p w14:paraId="09919658" w14:textId="724107F6" w:rsidR="004C6220" w:rsidRDefault="00291E16" w:rsidP="004D2492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>CONTEÚDO TEÓRICO:</w:t>
            </w:r>
          </w:p>
          <w:p w14:paraId="43DB577C" w14:textId="77777777" w:rsidR="00291E16" w:rsidRDefault="00291E16" w:rsidP="004D2492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lang w:val="pt-PT"/>
              </w:rPr>
            </w:pPr>
          </w:p>
          <w:p w14:paraId="346230BB" w14:textId="77777777" w:rsidR="00291E16" w:rsidRPr="00291E16" w:rsidRDefault="00291E16" w:rsidP="00291E16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lang w:val="pt-PT"/>
              </w:rPr>
            </w:pPr>
            <w:r w:rsidRPr="00291E16">
              <w:rPr>
                <w:rFonts w:ascii="Arial" w:hAnsi="Arial" w:cs="Arial"/>
                <w:lang w:val="pt-PT"/>
              </w:rPr>
              <w:t>1 - Conceitos usados na nutrição animal e planejamento das atividades que serão desenvolvidas na disciplina.</w:t>
            </w:r>
          </w:p>
          <w:p w14:paraId="35F4455C" w14:textId="2780CA23" w:rsidR="00291E16" w:rsidRPr="00291E16" w:rsidRDefault="00EA0168" w:rsidP="00291E16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 xml:space="preserve">2 - </w:t>
            </w:r>
            <w:r w:rsidR="00291E16" w:rsidRPr="00291E16">
              <w:rPr>
                <w:rFonts w:ascii="Arial" w:hAnsi="Arial" w:cs="Arial"/>
                <w:lang w:val="pt-PT"/>
              </w:rPr>
              <w:t>Revisão sobre os principais nutrientes usados na produção de rações.</w:t>
            </w:r>
          </w:p>
          <w:p w14:paraId="7715A293" w14:textId="07BEBDCC" w:rsidR="00291E16" w:rsidRPr="00291E16" w:rsidRDefault="00EA0168" w:rsidP="00291E16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 xml:space="preserve">3 - </w:t>
            </w:r>
            <w:r w:rsidR="00291E16" w:rsidRPr="00291E16">
              <w:rPr>
                <w:rFonts w:ascii="Arial" w:hAnsi="Arial" w:cs="Arial"/>
                <w:lang w:val="pt-PT"/>
              </w:rPr>
              <w:t xml:space="preserve"> Discussões sobre os principais alimentos proteicos e energéticos usados na nutrição animal.</w:t>
            </w:r>
          </w:p>
          <w:p w14:paraId="140ADE89" w14:textId="320EA21B" w:rsidR="00291E16" w:rsidRPr="00291E16" w:rsidRDefault="00EA0168" w:rsidP="00291E16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>4 -</w:t>
            </w:r>
            <w:r w:rsidR="00291E16" w:rsidRPr="00291E16">
              <w:rPr>
                <w:rFonts w:ascii="Arial" w:hAnsi="Arial" w:cs="Arial"/>
                <w:lang w:val="pt-PT"/>
              </w:rPr>
              <w:t xml:space="preserve"> Necessidades nutricionais e tabelas de composição de alimentos</w:t>
            </w:r>
          </w:p>
          <w:p w14:paraId="1AD37712" w14:textId="36CAC06E" w:rsidR="00291E16" w:rsidRDefault="00EA0168" w:rsidP="00291E16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>5 -</w:t>
            </w:r>
            <w:r w:rsidR="00291E16" w:rsidRPr="00291E16">
              <w:rPr>
                <w:rFonts w:ascii="Arial" w:hAnsi="Arial" w:cs="Arial"/>
                <w:lang w:val="pt-PT"/>
              </w:rPr>
              <w:t xml:space="preserve"> Produção de rações e suplementos</w:t>
            </w:r>
          </w:p>
          <w:p w14:paraId="3541B35C" w14:textId="348AB068" w:rsidR="00291E16" w:rsidRDefault="00291E16" w:rsidP="004D2492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lang w:val="pt-PT"/>
              </w:rPr>
            </w:pPr>
          </w:p>
          <w:p w14:paraId="056D9097" w14:textId="4B52E8CC" w:rsidR="00291E16" w:rsidRDefault="00291E16" w:rsidP="004D2492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>CONTEÚDO PRÁTICO:</w:t>
            </w:r>
          </w:p>
          <w:p w14:paraId="239DFA5F" w14:textId="77777777" w:rsidR="00291E16" w:rsidRDefault="00291E16" w:rsidP="00291E16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lang w:val="pt-PT"/>
              </w:rPr>
            </w:pPr>
          </w:p>
          <w:p w14:paraId="255F7A23" w14:textId="156CF01D" w:rsidR="00291E16" w:rsidRPr="00291E16" w:rsidRDefault="00291E16" w:rsidP="00291E16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>1</w:t>
            </w:r>
            <w:r w:rsidRPr="00291E16">
              <w:rPr>
                <w:rFonts w:ascii="Arial" w:hAnsi="Arial" w:cs="Arial"/>
                <w:lang w:val="pt-PT"/>
              </w:rPr>
              <w:t xml:space="preserve"> - Formulando ração com o uso de calculadora para animais não ruminantes.</w:t>
            </w:r>
          </w:p>
          <w:p w14:paraId="5ADD569F" w14:textId="564D4BD8" w:rsidR="00291E16" w:rsidRPr="00291E16" w:rsidRDefault="00291E16" w:rsidP="00291E16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>2</w:t>
            </w:r>
            <w:r w:rsidRPr="00291E16">
              <w:rPr>
                <w:rFonts w:ascii="Arial" w:hAnsi="Arial" w:cs="Arial"/>
                <w:lang w:val="pt-PT"/>
              </w:rPr>
              <w:t xml:space="preserve"> - Formulação de ração usando calculadora para animais ruminantes.</w:t>
            </w:r>
          </w:p>
          <w:p w14:paraId="7850FDA8" w14:textId="0DCA72D6" w:rsidR="00291E16" w:rsidRPr="00291E16" w:rsidRDefault="00291E16" w:rsidP="00291E16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 xml:space="preserve">3 - </w:t>
            </w:r>
            <w:r w:rsidRPr="00291E16">
              <w:rPr>
                <w:rFonts w:ascii="Arial" w:hAnsi="Arial" w:cs="Arial"/>
                <w:lang w:val="pt-PT"/>
              </w:rPr>
              <w:t xml:space="preserve">Uso </w:t>
            </w:r>
            <w:r w:rsidR="00EA0168">
              <w:rPr>
                <w:rFonts w:ascii="Arial" w:hAnsi="Arial" w:cs="Arial"/>
                <w:lang w:val="pt-PT"/>
              </w:rPr>
              <w:t>do SUPERCRAC ou PLANILHAS ELETRÔ</w:t>
            </w:r>
            <w:r w:rsidRPr="00291E16">
              <w:rPr>
                <w:rFonts w:ascii="Arial" w:hAnsi="Arial" w:cs="Arial"/>
                <w:lang w:val="pt-PT"/>
              </w:rPr>
              <w:t>NICAS na produção de rações para aves e suínos</w:t>
            </w:r>
          </w:p>
          <w:p w14:paraId="257DEA84" w14:textId="016B3BE2" w:rsidR="00291E16" w:rsidRPr="00291E16" w:rsidRDefault="00291E16" w:rsidP="00291E16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 xml:space="preserve">4 - </w:t>
            </w:r>
            <w:r w:rsidRPr="00291E16">
              <w:rPr>
                <w:rFonts w:ascii="Arial" w:hAnsi="Arial" w:cs="Arial"/>
                <w:lang w:val="pt-PT"/>
              </w:rPr>
              <w:t xml:space="preserve">Uso </w:t>
            </w:r>
            <w:r w:rsidR="00EA0168">
              <w:rPr>
                <w:rFonts w:ascii="Arial" w:hAnsi="Arial" w:cs="Arial"/>
                <w:lang w:val="pt-PT"/>
              </w:rPr>
              <w:t>do SUPERCRAC ou PLANILHAS ELETRÔ</w:t>
            </w:r>
            <w:r w:rsidRPr="00291E16">
              <w:rPr>
                <w:rFonts w:ascii="Arial" w:hAnsi="Arial" w:cs="Arial"/>
                <w:lang w:val="pt-PT"/>
              </w:rPr>
              <w:t>NICAS na produção de rações para equinos e coelhos</w:t>
            </w:r>
          </w:p>
          <w:p w14:paraId="6A9A8658" w14:textId="413D224D" w:rsidR="00291E16" w:rsidRPr="00291E16" w:rsidRDefault="00291E16" w:rsidP="00291E16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lastRenderedPageBreak/>
              <w:t>5 -</w:t>
            </w:r>
            <w:r w:rsidRPr="00291E16">
              <w:rPr>
                <w:rFonts w:ascii="Arial" w:hAnsi="Arial" w:cs="Arial"/>
                <w:lang w:val="pt-PT"/>
              </w:rPr>
              <w:t xml:space="preserve"> Uso do SUPERC</w:t>
            </w:r>
            <w:r w:rsidR="00EA0168">
              <w:rPr>
                <w:rFonts w:ascii="Arial" w:hAnsi="Arial" w:cs="Arial"/>
                <w:lang w:val="pt-PT"/>
              </w:rPr>
              <w:t>RAC ou PLANILHAS ELETRÔ</w:t>
            </w:r>
            <w:r w:rsidRPr="00291E16">
              <w:rPr>
                <w:rFonts w:ascii="Arial" w:hAnsi="Arial" w:cs="Arial"/>
                <w:lang w:val="pt-PT"/>
              </w:rPr>
              <w:t>NICAS na produção de rações para bovinos de leite e corte.</w:t>
            </w:r>
          </w:p>
          <w:p w14:paraId="1588773C" w14:textId="7D2C2778" w:rsidR="00291E16" w:rsidRPr="00291E16" w:rsidRDefault="00291E16" w:rsidP="00291E16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>6 -</w:t>
            </w:r>
            <w:r w:rsidRPr="00291E16">
              <w:rPr>
                <w:rFonts w:ascii="Arial" w:hAnsi="Arial" w:cs="Arial"/>
                <w:lang w:val="pt-PT"/>
              </w:rPr>
              <w:t xml:space="preserve"> Uso </w:t>
            </w:r>
            <w:r w:rsidR="00EA0168">
              <w:rPr>
                <w:rFonts w:ascii="Arial" w:hAnsi="Arial" w:cs="Arial"/>
                <w:lang w:val="pt-PT"/>
              </w:rPr>
              <w:t>do SUPERCRAC ou PLANILHAS ELETRÔ</w:t>
            </w:r>
            <w:r w:rsidRPr="00291E16">
              <w:rPr>
                <w:rFonts w:ascii="Arial" w:hAnsi="Arial" w:cs="Arial"/>
                <w:lang w:val="pt-PT"/>
              </w:rPr>
              <w:t>NICAS na produção de rações para</w:t>
            </w:r>
            <w:r>
              <w:rPr>
                <w:rFonts w:ascii="Arial" w:hAnsi="Arial" w:cs="Arial"/>
                <w:lang w:val="pt-PT"/>
              </w:rPr>
              <w:t xml:space="preserve"> </w:t>
            </w:r>
            <w:r w:rsidRPr="00291E16">
              <w:rPr>
                <w:rFonts w:ascii="Arial" w:hAnsi="Arial" w:cs="Arial"/>
                <w:lang w:val="pt-PT"/>
              </w:rPr>
              <w:t>CAPRINOS E OVINOS</w:t>
            </w:r>
            <w:r>
              <w:rPr>
                <w:rFonts w:ascii="Arial" w:hAnsi="Arial" w:cs="Arial"/>
                <w:lang w:val="pt-PT"/>
              </w:rPr>
              <w:t>.</w:t>
            </w:r>
          </w:p>
          <w:p w14:paraId="1B55048B" w14:textId="4A404961" w:rsidR="00291E16" w:rsidRPr="00C8717C" w:rsidRDefault="00291E16" w:rsidP="004D2492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lang w:val="pt-PT"/>
              </w:rPr>
            </w:pPr>
          </w:p>
        </w:tc>
      </w:tr>
      <w:tr w:rsidR="004C6220" w:rsidRPr="00C8717C" w14:paraId="238B6B7C" w14:textId="77777777" w:rsidTr="00DD6DCA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9712ADA" w14:textId="77777777" w:rsidR="004C6220" w:rsidRPr="00C8717C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lang w:eastAsia="zh-CN" w:bidi="hi-IN"/>
              </w:rPr>
            </w:pPr>
            <w:r w:rsidRPr="00C8717C">
              <w:rPr>
                <w:rFonts w:ascii="Arial" w:eastAsia="Times New Roman" w:hAnsi="Arial" w:cs="Arial"/>
                <w:b/>
                <w:color w:val="000000" w:themeColor="text1"/>
                <w:lang w:eastAsia="zh-CN" w:bidi="hi-IN"/>
              </w:rPr>
              <w:lastRenderedPageBreak/>
              <w:t>Objetivos</w:t>
            </w:r>
          </w:p>
        </w:tc>
        <w:tc>
          <w:tcPr>
            <w:tcW w:w="7796" w:type="dxa"/>
            <w:shd w:val="clear" w:color="auto" w:fill="auto"/>
            <w:tcMar>
              <w:left w:w="108" w:type="dxa"/>
            </w:tcMar>
          </w:tcPr>
          <w:p w14:paraId="7585A803" w14:textId="7EB5F6E1" w:rsidR="004C6220" w:rsidRPr="00C8717C" w:rsidRDefault="00D2446A" w:rsidP="00D9184C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C8717C">
              <w:rPr>
                <w:rFonts w:ascii="Arial" w:hAnsi="Arial" w:cs="Arial"/>
                <w:color w:val="000000" w:themeColor="text1"/>
              </w:rPr>
              <w:t>Oferecer as cond</w:t>
            </w:r>
            <w:r w:rsidR="00EE3CB0">
              <w:rPr>
                <w:rFonts w:ascii="Arial" w:hAnsi="Arial" w:cs="Arial"/>
                <w:color w:val="000000" w:themeColor="text1"/>
              </w:rPr>
              <w:t>ições necessárias para que os</w:t>
            </w:r>
            <w:r w:rsidRPr="00C8717C">
              <w:rPr>
                <w:rFonts w:ascii="Arial" w:hAnsi="Arial" w:cs="Arial"/>
                <w:color w:val="000000" w:themeColor="text1"/>
              </w:rPr>
              <w:t xml:space="preserve"> alunos</w:t>
            </w:r>
            <w:r w:rsidR="00EE3CB0">
              <w:rPr>
                <w:rFonts w:ascii="Arial" w:hAnsi="Arial" w:cs="Arial"/>
                <w:color w:val="000000" w:themeColor="text1"/>
              </w:rPr>
              <w:t xml:space="preserve"> ao final do curso tenham condições de formular </w:t>
            </w:r>
            <w:r w:rsidR="007D58B7">
              <w:rPr>
                <w:rFonts w:ascii="Arial" w:hAnsi="Arial" w:cs="Arial"/>
                <w:color w:val="000000" w:themeColor="text1"/>
              </w:rPr>
              <w:t>e mistura</w:t>
            </w:r>
            <w:r w:rsidR="00EE3CB0">
              <w:rPr>
                <w:rFonts w:ascii="Arial" w:hAnsi="Arial" w:cs="Arial"/>
                <w:color w:val="000000" w:themeColor="text1"/>
              </w:rPr>
              <w:t>r</w:t>
            </w:r>
            <w:r w:rsidR="007D58B7">
              <w:rPr>
                <w:rFonts w:ascii="Arial" w:hAnsi="Arial" w:cs="Arial"/>
                <w:color w:val="000000" w:themeColor="text1"/>
              </w:rPr>
              <w:t xml:space="preserve"> ração balanceada para animais ruminantes e não-ruminantes.</w:t>
            </w:r>
          </w:p>
        </w:tc>
      </w:tr>
      <w:tr w:rsidR="004C6220" w:rsidRPr="00C8717C" w14:paraId="1A01E8C9" w14:textId="77777777" w:rsidTr="00DD6DCA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36A73935" w14:textId="77777777" w:rsidR="004C6220" w:rsidRPr="00C8717C" w:rsidRDefault="004C622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</w:pPr>
          </w:p>
          <w:p w14:paraId="484A72D5" w14:textId="77777777" w:rsidR="004C6220" w:rsidRPr="00C8717C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</w:pPr>
            <w:r w:rsidRPr="00C8717C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Metodologia</w:t>
            </w:r>
          </w:p>
          <w:p w14:paraId="6B242147" w14:textId="77777777" w:rsidR="004C6220" w:rsidRPr="00C8717C" w:rsidRDefault="004C622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</w:pPr>
          </w:p>
          <w:p w14:paraId="641DA111" w14:textId="77777777" w:rsidR="004C6220" w:rsidRPr="00C8717C" w:rsidRDefault="004C6220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lang w:eastAsia="zh-CN" w:bidi="hi-IN"/>
              </w:rPr>
            </w:pPr>
          </w:p>
        </w:tc>
        <w:tc>
          <w:tcPr>
            <w:tcW w:w="7796" w:type="dxa"/>
            <w:shd w:val="clear" w:color="auto" w:fill="auto"/>
            <w:tcMar>
              <w:left w:w="108" w:type="dxa"/>
            </w:tcMar>
          </w:tcPr>
          <w:p w14:paraId="587BA1FA" w14:textId="25CD10B3" w:rsidR="004C6220" w:rsidRPr="00C8717C" w:rsidRDefault="003807DF" w:rsidP="00C10B86">
            <w:pPr>
              <w:jc w:val="both"/>
              <w:rPr>
                <w:rFonts w:ascii="Arial" w:hAnsi="Arial" w:cs="Arial"/>
              </w:rPr>
            </w:pPr>
            <w:r w:rsidRPr="00C8717C">
              <w:rPr>
                <w:rFonts w:ascii="Arial" w:hAnsi="Arial" w:cs="Arial"/>
              </w:rPr>
              <w:t xml:space="preserve">As aulas </w:t>
            </w:r>
            <w:r w:rsidR="00291E16">
              <w:rPr>
                <w:rFonts w:ascii="Arial" w:hAnsi="Arial" w:cs="Arial"/>
              </w:rPr>
              <w:t xml:space="preserve">teóricas </w:t>
            </w:r>
            <w:r w:rsidRPr="00C8717C">
              <w:rPr>
                <w:rFonts w:ascii="Arial" w:hAnsi="Arial" w:cs="Arial"/>
              </w:rPr>
              <w:t xml:space="preserve">serão ministradas </w:t>
            </w:r>
            <w:r w:rsidR="00291E16">
              <w:rPr>
                <w:rFonts w:ascii="Arial" w:hAnsi="Arial" w:cs="Arial"/>
              </w:rPr>
              <w:t>no</w:t>
            </w:r>
            <w:r w:rsidRPr="00C8717C">
              <w:rPr>
                <w:rFonts w:ascii="Arial" w:hAnsi="Arial" w:cs="Arial"/>
              </w:rPr>
              <w:t xml:space="preserve"> </w:t>
            </w:r>
            <w:proofErr w:type="spellStart"/>
            <w:r w:rsidRPr="00C8717C">
              <w:rPr>
                <w:rFonts w:ascii="Arial" w:hAnsi="Arial" w:cs="Arial"/>
              </w:rPr>
              <w:t>Classroom</w:t>
            </w:r>
            <w:proofErr w:type="spellEnd"/>
            <w:r w:rsidRPr="00C8717C">
              <w:rPr>
                <w:rFonts w:ascii="Arial" w:hAnsi="Arial" w:cs="Arial"/>
              </w:rPr>
              <w:t xml:space="preserve"> – Google </w:t>
            </w:r>
            <w:proofErr w:type="spellStart"/>
            <w:r w:rsidRPr="00C8717C">
              <w:rPr>
                <w:rFonts w:ascii="Arial" w:hAnsi="Arial" w:cs="Arial"/>
              </w:rPr>
              <w:t>Meet</w:t>
            </w:r>
            <w:proofErr w:type="spellEnd"/>
            <w:r w:rsidRPr="00C8717C">
              <w:rPr>
                <w:rFonts w:ascii="Arial" w:hAnsi="Arial" w:cs="Arial"/>
              </w:rPr>
              <w:t xml:space="preserve"> </w:t>
            </w:r>
            <w:r w:rsidR="007D58B7">
              <w:rPr>
                <w:rFonts w:ascii="Arial" w:hAnsi="Arial" w:cs="Arial"/>
              </w:rPr>
              <w:t xml:space="preserve">e </w:t>
            </w:r>
            <w:r w:rsidR="00291E16">
              <w:rPr>
                <w:rFonts w:ascii="Arial" w:hAnsi="Arial" w:cs="Arial"/>
              </w:rPr>
              <w:t xml:space="preserve">as aulas práticas </w:t>
            </w:r>
            <w:r w:rsidR="007D58B7">
              <w:rPr>
                <w:rFonts w:ascii="Arial" w:hAnsi="Arial" w:cs="Arial"/>
              </w:rPr>
              <w:t>no Laboratório de Informática da Unidade Acadêmica Especializada em Ciências Agrárias</w:t>
            </w:r>
            <w:r w:rsidR="00291E16">
              <w:rPr>
                <w:rFonts w:ascii="Arial" w:hAnsi="Arial" w:cs="Arial"/>
              </w:rPr>
              <w:t>, seguindo o</w:t>
            </w:r>
            <w:r w:rsidR="007D58B7">
              <w:rPr>
                <w:rFonts w:ascii="Arial" w:hAnsi="Arial" w:cs="Arial"/>
              </w:rPr>
              <w:t xml:space="preserve"> protocolo de biossegurança da UFRN.</w:t>
            </w:r>
            <w:r w:rsidRPr="00C8717C">
              <w:rPr>
                <w:rFonts w:ascii="Arial" w:hAnsi="Arial" w:cs="Arial"/>
              </w:rPr>
              <w:t xml:space="preserve"> </w:t>
            </w:r>
          </w:p>
        </w:tc>
      </w:tr>
      <w:tr w:rsidR="004C6220" w:rsidRPr="00C8717C" w14:paraId="5916B14D" w14:textId="77777777" w:rsidTr="00DD6DCA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4C2F40" w14:textId="77777777" w:rsidR="004C6220" w:rsidRPr="00C8717C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</w:pPr>
            <w:r w:rsidRPr="00C8717C">
              <w:rPr>
                <w:rFonts w:ascii="Arial" w:eastAsia="Times New Roman" w:hAnsi="Arial" w:cs="Arial"/>
                <w:b/>
                <w:color w:val="000000"/>
                <w:lang w:eastAsia="zh-CN" w:bidi="hi-IN"/>
              </w:rPr>
              <w:t>Natureza das atividades</w:t>
            </w:r>
          </w:p>
        </w:tc>
        <w:tc>
          <w:tcPr>
            <w:tcW w:w="7796" w:type="dxa"/>
            <w:shd w:val="clear" w:color="auto" w:fill="auto"/>
            <w:tcMar>
              <w:left w:w="108" w:type="dxa"/>
            </w:tcMar>
          </w:tcPr>
          <w:p w14:paraId="43BD87FC" w14:textId="40899789" w:rsidR="004C6220" w:rsidRPr="00C8717C" w:rsidRDefault="00DC0A6D">
            <w:pPr>
              <w:jc w:val="both"/>
              <w:rPr>
                <w:rFonts w:ascii="Arial" w:hAnsi="Arial" w:cs="Arial"/>
                <w:color w:val="FF0000"/>
              </w:rPr>
            </w:pPr>
            <w:r w:rsidRPr="00C8717C">
              <w:rPr>
                <w:rFonts w:ascii="Arial" w:hAnsi="Arial" w:cs="Arial"/>
                <w:color w:val="000000" w:themeColor="text1"/>
              </w:rPr>
              <w:t>Síncrona e assíncrona</w:t>
            </w:r>
          </w:p>
        </w:tc>
      </w:tr>
      <w:tr w:rsidR="004C6220" w:rsidRPr="00C8717C" w14:paraId="3D3E25AA" w14:textId="77777777" w:rsidTr="00DD6DCA">
        <w:trPr>
          <w:trHeight w:val="276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9CC03F" w14:textId="77777777" w:rsidR="004C6220" w:rsidRPr="00C8717C" w:rsidRDefault="008316EC" w:rsidP="002877D1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color w:val="000000"/>
                <w:lang w:eastAsia="zh-CN" w:bidi="hi-IN"/>
              </w:rPr>
            </w:pPr>
            <w:r w:rsidRPr="00C8717C">
              <w:rPr>
                <w:rFonts w:ascii="Arial" w:eastAsia="SimSun" w:hAnsi="Arial" w:cs="Arial"/>
                <w:b/>
              </w:rPr>
              <w:t>Avaliação da aprendizagem</w:t>
            </w:r>
          </w:p>
        </w:tc>
        <w:tc>
          <w:tcPr>
            <w:tcW w:w="7796" w:type="dxa"/>
            <w:shd w:val="clear" w:color="auto" w:fill="auto"/>
            <w:tcMar>
              <w:left w:w="108" w:type="dxa"/>
            </w:tcMar>
            <w:vAlign w:val="center"/>
          </w:tcPr>
          <w:p w14:paraId="56881298" w14:textId="0E0627B7" w:rsidR="004C6220" w:rsidRPr="00C8717C" w:rsidRDefault="00A26EAE" w:rsidP="00A26EAE">
            <w:pPr>
              <w:jc w:val="both"/>
              <w:rPr>
                <w:rFonts w:ascii="Arial" w:hAnsi="Arial" w:cs="Arial"/>
              </w:rPr>
            </w:pPr>
            <w:r w:rsidRPr="00A26EAE">
              <w:rPr>
                <w:rFonts w:ascii="Arial" w:hAnsi="Arial" w:cs="Arial"/>
              </w:rPr>
              <w:t>As avaliações serão desenvolvidas como instrumento de aprendizagem dos alunos e como termômetro para a avaliação do professor, sendo assim, no 1º módulo serão desenvolvidas provas teóricas com peso 7 e apresentação de seminários</w:t>
            </w:r>
            <w:r>
              <w:rPr>
                <w:rFonts w:ascii="Arial" w:hAnsi="Arial" w:cs="Arial"/>
              </w:rPr>
              <w:t xml:space="preserve"> e participação</w:t>
            </w:r>
            <w:r w:rsidRPr="00A26EAE">
              <w:rPr>
                <w:rFonts w:ascii="Arial" w:hAnsi="Arial" w:cs="Arial"/>
              </w:rPr>
              <w:t xml:space="preserve"> com peso 3</w:t>
            </w:r>
            <w:r w:rsidR="00C25131">
              <w:rPr>
                <w:rFonts w:ascii="Arial" w:hAnsi="Arial" w:cs="Arial"/>
              </w:rPr>
              <w:t xml:space="preserve"> e</w:t>
            </w:r>
            <w:r>
              <w:rPr>
                <w:rFonts w:ascii="Arial" w:hAnsi="Arial" w:cs="Arial"/>
              </w:rPr>
              <w:t xml:space="preserve"> </w:t>
            </w:r>
            <w:r w:rsidRPr="00A26EAE">
              <w:rPr>
                <w:rFonts w:ascii="Arial" w:hAnsi="Arial" w:cs="Arial"/>
              </w:rPr>
              <w:t>no 2º módulo será atribuída nota de zero a dez na</w:t>
            </w:r>
            <w:r>
              <w:rPr>
                <w:rFonts w:ascii="Arial" w:hAnsi="Arial" w:cs="Arial"/>
              </w:rPr>
              <w:t xml:space="preserve"> avaliação.  No módulo três será avaliado</w:t>
            </w:r>
            <w:r w:rsidRPr="00A26EAE">
              <w:rPr>
                <w:rFonts w:ascii="Arial" w:hAnsi="Arial" w:cs="Arial"/>
              </w:rPr>
              <w:t xml:space="preserve"> a apresentação de relatórios</w:t>
            </w:r>
            <w:r w:rsidR="00C25131">
              <w:rPr>
                <w:rFonts w:ascii="Arial" w:hAnsi="Arial" w:cs="Arial"/>
              </w:rPr>
              <w:t xml:space="preserve"> e a participação durante as aulas</w:t>
            </w:r>
            <w:r w:rsidRPr="00A26EAE">
              <w:rPr>
                <w:rFonts w:ascii="Arial" w:hAnsi="Arial" w:cs="Arial"/>
              </w:rPr>
              <w:t xml:space="preserve">. </w:t>
            </w:r>
            <w:r w:rsidR="00F56700" w:rsidRPr="00C8717C">
              <w:rPr>
                <w:rFonts w:ascii="Arial" w:hAnsi="Arial" w:cs="Arial"/>
              </w:rPr>
              <w:t xml:space="preserve">As avaliações serão desenvolvidas </w:t>
            </w:r>
            <w:r w:rsidR="007D58B7">
              <w:rPr>
                <w:rFonts w:ascii="Arial" w:hAnsi="Arial" w:cs="Arial"/>
              </w:rPr>
              <w:t>na plat</w:t>
            </w:r>
            <w:r>
              <w:rPr>
                <w:rFonts w:ascii="Arial" w:hAnsi="Arial" w:cs="Arial"/>
              </w:rPr>
              <w:t xml:space="preserve">aforma </w:t>
            </w:r>
            <w:proofErr w:type="spellStart"/>
            <w:r>
              <w:rPr>
                <w:rFonts w:ascii="Arial" w:hAnsi="Arial" w:cs="Arial"/>
              </w:rPr>
              <w:t>multiprovas</w:t>
            </w:r>
            <w:proofErr w:type="spellEnd"/>
            <w:r>
              <w:rPr>
                <w:rFonts w:ascii="Arial" w:hAnsi="Arial" w:cs="Arial"/>
              </w:rPr>
              <w:t xml:space="preserve"> e</w:t>
            </w:r>
            <w:r w:rsidR="00C25131">
              <w:rPr>
                <w:rFonts w:ascii="Arial" w:hAnsi="Arial" w:cs="Arial"/>
              </w:rPr>
              <w:t xml:space="preserve"> no</w:t>
            </w:r>
            <w:r>
              <w:rPr>
                <w:rFonts w:ascii="Arial" w:hAnsi="Arial" w:cs="Arial"/>
              </w:rPr>
              <w:t xml:space="preserve"> laboratório de informática da EAJ.</w:t>
            </w:r>
          </w:p>
        </w:tc>
      </w:tr>
    </w:tbl>
    <w:p w14:paraId="1437B96F" w14:textId="77777777" w:rsidR="004C6220" w:rsidRPr="00C8717C" w:rsidRDefault="004C6220" w:rsidP="002877D1">
      <w:pPr>
        <w:spacing w:after="0" w:line="240" w:lineRule="auto"/>
        <w:ind w:left="-426"/>
        <w:jc w:val="both"/>
        <w:rPr>
          <w:rFonts w:ascii="Arial" w:eastAsia="Calibri" w:hAnsi="Arial" w:cs="Arial"/>
          <w:color w:val="000000"/>
          <w:lang w:eastAsia="zh-CN" w:bidi="hi-IN"/>
        </w:rPr>
      </w:pPr>
    </w:p>
    <w:p w14:paraId="38D1A686" w14:textId="326E877E" w:rsidR="004C6220" w:rsidRPr="00C8717C" w:rsidRDefault="008316EC">
      <w:pPr>
        <w:spacing w:after="0" w:line="240" w:lineRule="auto"/>
        <w:ind w:left="-426"/>
        <w:jc w:val="both"/>
        <w:rPr>
          <w:rFonts w:ascii="Arial" w:eastAsia="Calibri" w:hAnsi="Arial" w:cs="Arial"/>
          <w:b/>
          <w:color w:val="000000"/>
          <w:lang w:eastAsia="zh-CN" w:bidi="hi-IN"/>
        </w:rPr>
      </w:pPr>
      <w:r w:rsidRPr="00C8717C">
        <w:rPr>
          <w:rFonts w:ascii="Arial" w:eastAsia="Calibri" w:hAnsi="Arial" w:cs="Arial"/>
          <w:b/>
          <w:color w:val="000000"/>
          <w:lang w:eastAsia="zh-CN" w:bidi="hi-IN"/>
        </w:rPr>
        <w:t xml:space="preserve">CRONOGRAMA DE AULAS </w:t>
      </w:r>
    </w:p>
    <w:p w14:paraId="5DEE3C4B" w14:textId="77777777" w:rsidR="004C6220" w:rsidRPr="00C8717C" w:rsidRDefault="004C6220">
      <w:pPr>
        <w:spacing w:after="0" w:line="240" w:lineRule="auto"/>
        <w:ind w:left="-426"/>
        <w:jc w:val="both"/>
        <w:rPr>
          <w:rFonts w:ascii="Arial" w:eastAsia="Calibri" w:hAnsi="Arial" w:cs="Arial"/>
          <w:color w:val="000000"/>
          <w:lang w:eastAsia="zh-CN" w:bidi="hi-IN"/>
        </w:rPr>
      </w:pPr>
    </w:p>
    <w:tbl>
      <w:tblPr>
        <w:tblStyle w:val="Style12"/>
        <w:tblW w:w="9924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418"/>
        <w:gridCol w:w="4519"/>
        <w:gridCol w:w="2285"/>
      </w:tblGrid>
      <w:tr w:rsidR="004C6220" w:rsidRPr="00C8717C" w14:paraId="5591BF49" w14:textId="77777777" w:rsidTr="00EF7291">
        <w:trPr>
          <w:trHeight w:val="60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BEC61" w14:textId="77777777" w:rsidR="004C6220" w:rsidRPr="00C8717C" w:rsidRDefault="008316EC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C8717C">
              <w:rPr>
                <w:b/>
                <w:lang w:eastAsia="pt-BR"/>
              </w:rPr>
              <w:t>Início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804A0" w14:textId="77777777" w:rsidR="004C6220" w:rsidRPr="00C8717C" w:rsidRDefault="008316EC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C8717C">
              <w:rPr>
                <w:b/>
                <w:lang w:eastAsia="pt-BR"/>
              </w:rPr>
              <w:t>Fim</w:t>
            </w:r>
          </w:p>
        </w:tc>
        <w:tc>
          <w:tcPr>
            <w:tcW w:w="45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66197" w14:textId="77777777" w:rsidR="004C6220" w:rsidRPr="00C8717C" w:rsidRDefault="008316EC" w:rsidP="002877D1">
            <w:pPr>
              <w:spacing w:after="0" w:line="240" w:lineRule="auto"/>
              <w:jc w:val="both"/>
              <w:rPr>
                <w:b/>
                <w:lang w:eastAsia="pt-BR"/>
              </w:rPr>
            </w:pPr>
            <w:r w:rsidRPr="00C8717C">
              <w:rPr>
                <w:b/>
                <w:lang w:eastAsia="pt-BR"/>
              </w:rPr>
              <w:t>Descrição do Conteúdo</w:t>
            </w:r>
          </w:p>
        </w:tc>
        <w:tc>
          <w:tcPr>
            <w:tcW w:w="22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AB43F" w14:textId="77777777" w:rsidR="004C6220" w:rsidRPr="00C8717C" w:rsidRDefault="008316EC">
            <w:pPr>
              <w:spacing w:after="0" w:line="240" w:lineRule="auto"/>
              <w:jc w:val="center"/>
              <w:rPr>
                <w:b/>
                <w:lang w:eastAsia="pt-BR"/>
              </w:rPr>
            </w:pPr>
            <w:r w:rsidRPr="00C8717C">
              <w:rPr>
                <w:b/>
                <w:lang w:eastAsia="pt-BR"/>
              </w:rPr>
              <w:t>Natureza da atividade</w:t>
            </w:r>
          </w:p>
        </w:tc>
      </w:tr>
      <w:tr w:rsidR="004F715C" w:rsidRPr="00C8717C" w14:paraId="6DB28B44" w14:textId="77777777" w:rsidTr="00EF7291">
        <w:trPr>
          <w:trHeight w:val="485"/>
        </w:trPr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E5E04C" w14:textId="7A339F54" w:rsidR="004F715C" w:rsidRPr="00C8717C" w:rsidRDefault="009D6141" w:rsidP="004F715C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20/10/2021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DA9343" w14:textId="60C58750" w:rsidR="004F715C" w:rsidRPr="00C8717C" w:rsidRDefault="009D6141" w:rsidP="009D6141">
            <w:pPr>
              <w:spacing w:after="0" w:line="240" w:lineRule="auto"/>
              <w:jc w:val="both"/>
              <w:rPr>
                <w:lang w:eastAsia="pt-BR"/>
              </w:rPr>
            </w:pPr>
            <w:r>
              <w:rPr>
                <w:lang w:eastAsia="pt-BR"/>
              </w:rPr>
              <w:t>20/10/21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50280A" w14:textId="4194C74D" w:rsidR="004F715C" w:rsidRPr="00C8717C" w:rsidRDefault="00985433" w:rsidP="002877D1">
            <w:pPr>
              <w:spacing w:after="0" w:line="240" w:lineRule="auto"/>
              <w:jc w:val="both"/>
              <w:rPr>
                <w:lang w:eastAsia="pt-BR"/>
              </w:rPr>
            </w:pPr>
            <w:r>
              <w:rPr>
                <w:lang w:eastAsia="pt-BR"/>
              </w:rPr>
              <w:t xml:space="preserve">1 - </w:t>
            </w:r>
            <w:r w:rsidRPr="00985433">
              <w:rPr>
                <w:lang w:eastAsia="pt-BR"/>
              </w:rPr>
              <w:t>Conceitos usados na nutrição animal</w:t>
            </w:r>
            <w:r>
              <w:rPr>
                <w:lang w:eastAsia="pt-BR"/>
              </w:rPr>
              <w:t xml:space="preserve"> e planejamento das atividades que serão desenvolvidas </w:t>
            </w:r>
            <w:r w:rsidR="00D92730">
              <w:rPr>
                <w:lang w:eastAsia="pt-BR"/>
              </w:rPr>
              <w:t>na disciplina.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1CD209" w14:textId="60FFF096" w:rsidR="004F715C" w:rsidRPr="00C8717C" w:rsidRDefault="00D92730" w:rsidP="004F715C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Síncrona</w:t>
            </w:r>
          </w:p>
        </w:tc>
      </w:tr>
      <w:tr w:rsidR="004F715C" w:rsidRPr="00C8717C" w14:paraId="72448233" w14:textId="77777777" w:rsidTr="00EF7291">
        <w:trPr>
          <w:trHeight w:val="485"/>
        </w:trPr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E9F68A" w14:textId="00A24E48" w:rsidR="004F715C" w:rsidRPr="00C8717C" w:rsidRDefault="009D6141" w:rsidP="004F715C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27/10/2021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A3CE99" w14:textId="1E048AB3" w:rsidR="004F715C" w:rsidRPr="00C8717C" w:rsidRDefault="009D6141" w:rsidP="004F715C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27/10/2021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397B7B" w14:textId="468F5F47" w:rsidR="004F715C" w:rsidRPr="00C8717C" w:rsidRDefault="00D92730" w:rsidP="002877D1">
            <w:pPr>
              <w:spacing w:after="0" w:line="240" w:lineRule="auto"/>
              <w:jc w:val="both"/>
              <w:rPr>
                <w:lang w:eastAsia="pt-BR"/>
              </w:rPr>
            </w:pPr>
            <w:r>
              <w:rPr>
                <w:lang w:eastAsia="pt-BR"/>
              </w:rPr>
              <w:t xml:space="preserve">2 </w:t>
            </w:r>
            <w:r w:rsidR="007C27C4">
              <w:rPr>
                <w:lang w:eastAsia="pt-BR"/>
              </w:rPr>
              <w:t>-</w:t>
            </w:r>
            <w:r>
              <w:rPr>
                <w:lang w:eastAsia="pt-BR"/>
              </w:rPr>
              <w:t xml:space="preserve"> Revisão sobre</w:t>
            </w:r>
            <w:r w:rsidRPr="00D92730">
              <w:rPr>
                <w:lang w:eastAsia="pt-BR"/>
              </w:rPr>
              <w:t xml:space="preserve"> os principais nutrientes usados na produção de rações</w:t>
            </w:r>
            <w:r>
              <w:rPr>
                <w:lang w:eastAsia="pt-BR"/>
              </w:rPr>
              <w:t>.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42E47F" w14:textId="2090410A" w:rsidR="004F715C" w:rsidRPr="00C8717C" w:rsidRDefault="00EF7291" w:rsidP="004F715C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Síncrona/Assíncrona</w:t>
            </w:r>
          </w:p>
        </w:tc>
      </w:tr>
      <w:tr w:rsidR="004F715C" w:rsidRPr="00C8717C" w14:paraId="7EC1E2ED" w14:textId="77777777" w:rsidTr="00EF7291">
        <w:trPr>
          <w:trHeight w:val="485"/>
        </w:trPr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E41A4D" w14:textId="7EA40AB6" w:rsidR="004F715C" w:rsidRPr="00C8717C" w:rsidRDefault="00D50062" w:rsidP="004F715C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03/11</w:t>
            </w:r>
            <w:r w:rsidR="009D6141">
              <w:rPr>
                <w:lang w:eastAsia="pt-BR"/>
              </w:rPr>
              <w:t>/2021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D1C1F5" w14:textId="5CAB63E2" w:rsidR="004F715C" w:rsidRPr="00C8717C" w:rsidRDefault="009D6141" w:rsidP="004F715C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</w:t>
            </w:r>
            <w:r w:rsidR="00D50062">
              <w:rPr>
                <w:lang w:eastAsia="pt-BR"/>
              </w:rPr>
              <w:t>3/11</w:t>
            </w:r>
            <w:r>
              <w:rPr>
                <w:lang w:eastAsia="pt-BR"/>
              </w:rPr>
              <w:t>/2021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AA082" w14:textId="6129A34F" w:rsidR="004F715C" w:rsidRPr="00C8717C" w:rsidRDefault="00EF7291" w:rsidP="002877D1">
            <w:pPr>
              <w:spacing w:after="0" w:line="240" w:lineRule="auto"/>
              <w:jc w:val="both"/>
              <w:rPr>
                <w:lang w:eastAsia="pt-BR"/>
              </w:rPr>
            </w:pPr>
            <w:r>
              <w:rPr>
                <w:lang w:eastAsia="pt-BR"/>
              </w:rPr>
              <w:t xml:space="preserve">3 </w:t>
            </w:r>
            <w:r w:rsidR="007C27C4">
              <w:rPr>
                <w:lang w:eastAsia="pt-BR"/>
              </w:rPr>
              <w:t xml:space="preserve">- </w:t>
            </w:r>
            <w:r>
              <w:rPr>
                <w:lang w:eastAsia="pt-BR"/>
              </w:rPr>
              <w:t>Discussões sobre os principais alimentos proteicos</w:t>
            </w:r>
            <w:r w:rsidR="00B44EA0">
              <w:rPr>
                <w:lang w:eastAsia="pt-BR"/>
              </w:rPr>
              <w:t xml:space="preserve"> e e</w:t>
            </w:r>
            <w:r w:rsidR="00440D3F">
              <w:rPr>
                <w:lang w:eastAsia="pt-BR"/>
              </w:rPr>
              <w:t>ne</w:t>
            </w:r>
            <w:r w:rsidR="00B44EA0">
              <w:rPr>
                <w:lang w:eastAsia="pt-BR"/>
              </w:rPr>
              <w:t>rgéticos</w:t>
            </w:r>
            <w:r>
              <w:rPr>
                <w:lang w:eastAsia="pt-BR"/>
              </w:rPr>
              <w:t xml:space="preserve"> usados na nutrição animal.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BC6029" w14:textId="100695D5" w:rsidR="004F715C" w:rsidRPr="00C8717C" w:rsidRDefault="00EF7291" w:rsidP="004F715C">
            <w:pPr>
              <w:spacing w:after="0" w:line="240" w:lineRule="auto"/>
              <w:jc w:val="center"/>
              <w:rPr>
                <w:lang w:eastAsia="pt-BR"/>
              </w:rPr>
            </w:pPr>
            <w:r w:rsidRPr="00EF7291">
              <w:rPr>
                <w:lang w:eastAsia="pt-BR"/>
              </w:rPr>
              <w:t>Síncrona/Assíncrona</w:t>
            </w:r>
          </w:p>
        </w:tc>
      </w:tr>
      <w:tr w:rsidR="004F715C" w:rsidRPr="00C8717C" w14:paraId="26A2108E" w14:textId="77777777" w:rsidTr="00EF7291">
        <w:trPr>
          <w:trHeight w:val="485"/>
        </w:trPr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C4FA17" w14:textId="3507813C" w:rsidR="004F715C" w:rsidRPr="00C8717C" w:rsidRDefault="00D50062" w:rsidP="004F715C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10/11</w:t>
            </w:r>
            <w:r w:rsidR="009D6141">
              <w:rPr>
                <w:lang w:eastAsia="pt-BR"/>
              </w:rPr>
              <w:t>/2021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BAF7E9" w14:textId="0CB19F82" w:rsidR="004F715C" w:rsidRPr="00C8717C" w:rsidRDefault="00D50062" w:rsidP="004F715C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10/11</w:t>
            </w:r>
            <w:r w:rsidR="009D6141">
              <w:rPr>
                <w:lang w:eastAsia="pt-BR"/>
              </w:rPr>
              <w:t>/2021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C5636C" w14:textId="25318136" w:rsidR="004F715C" w:rsidRPr="00C8717C" w:rsidRDefault="00B44EA0" w:rsidP="002877D1">
            <w:pPr>
              <w:spacing w:after="0" w:line="240" w:lineRule="auto"/>
              <w:jc w:val="both"/>
              <w:rPr>
                <w:lang w:eastAsia="pt-BR"/>
              </w:rPr>
            </w:pPr>
            <w:r>
              <w:rPr>
                <w:lang w:eastAsia="pt-BR"/>
              </w:rPr>
              <w:t>4</w:t>
            </w:r>
            <w:r w:rsidR="007C27C4">
              <w:rPr>
                <w:lang w:eastAsia="pt-BR"/>
              </w:rPr>
              <w:t xml:space="preserve"> -</w:t>
            </w:r>
            <w:r w:rsidRPr="00B44EA0">
              <w:rPr>
                <w:lang w:eastAsia="pt-BR"/>
              </w:rPr>
              <w:t xml:space="preserve"> Necessidades nutricionais e</w:t>
            </w:r>
            <w:r w:rsidR="00440D3F">
              <w:rPr>
                <w:lang w:eastAsia="pt-BR"/>
              </w:rPr>
              <w:t xml:space="preserve"> tabelas de composição de alimentos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83DC2A" w14:textId="00A0CCA9" w:rsidR="004F715C" w:rsidRPr="00C8717C" w:rsidRDefault="00EF7291" w:rsidP="004F715C">
            <w:pPr>
              <w:spacing w:after="0" w:line="240" w:lineRule="auto"/>
              <w:jc w:val="center"/>
              <w:rPr>
                <w:lang w:eastAsia="pt-BR"/>
              </w:rPr>
            </w:pPr>
            <w:r w:rsidRPr="00EF7291">
              <w:rPr>
                <w:lang w:eastAsia="pt-BR"/>
              </w:rPr>
              <w:t>Síncrona/Assíncrona</w:t>
            </w:r>
          </w:p>
        </w:tc>
      </w:tr>
      <w:tr w:rsidR="004F715C" w:rsidRPr="00C8717C" w14:paraId="688F7833" w14:textId="77777777" w:rsidTr="00EF7291">
        <w:trPr>
          <w:trHeight w:val="485"/>
        </w:trPr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B304BF" w14:textId="5132DFE1" w:rsidR="004F715C" w:rsidRPr="00C8717C" w:rsidRDefault="00D50062" w:rsidP="004F715C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17/11</w:t>
            </w:r>
            <w:r w:rsidR="009D6141">
              <w:rPr>
                <w:lang w:eastAsia="pt-BR"/>
              </w:rPr>
              <w:t>/2021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C9D972" w14:textId="5E38DF66" w:rsidR="004F715C" w:rsidRPr="00C8717C" w:rsidRDefault="00D50062" w:rsidP="004F715C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17/11</w:t>
            </w:r>
            <w:r w:rsidR="009D6141">
              <w:rPr>
                <w:lang w:eastAsia="pt-BR"/>
              </w:rPr>
              <w:t>/2021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A7BDE3" w14:textId="31288133" w:rsidR="004F715C" w:rsidRPr="00C8717C" w:rsidRDefault="00B44EA0" w:rsidP="002877D1">
            <w:pPr>
              <w:spacing w:after="0" w:line="240" w:lineRule="auto"/>
              <w:jc w:val="both"/>
              <w:rPr>
                <w:lang w:eastAsia="pt-BR"/>
              </w:rPr>
            </w:pPr>
            <w:r>
              <w:rPr>
                <w:lang w:eastAsia="pt-BR"/>
              </w:rPr>
              <w:t>5</w:t>
            </w:r>
            <w:r w:rsidR="007C27C4">
              <w:rPr>
                <w:lang w:eastAsia="pt-BR"/>
              </w:rPr>
              <w:t xml:space="preserve"> - </w:t>
            </w:r>
            <w:r w:rsidRPr="00B44EA0">
              <w:rPr>
                <w:lang w:eastAsia="pt-BR"/>
              </w:rPr>
              <w:t>Produção de rações e suplemento</w:t>
            </w:r>
            <w:r w:rsidR="00440D3F">
              <w:rPr>
                <w:lang w:eastAsia="pt-BR"/>
              </w:rPr>
              <w:t>s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2C6E47" w14:textId="3404BCFB" w:rsidR="004F715C" w:rsidRPr="00C8717C" w:rsidRDefault="00EF7291" w:rsidP="004F715C">
            <w:pPr>
              <w:spacing w:after="0" w:line="240" w:lineRule="auto"/>
              <w:jc w:val="center"/>
              <w:rPr>
                <w:lang w:eastAsia="pt-BR"/>
              </w:rPr>
            </w:pPr>
            <w:r w:rsidRPr="00EF7291">
              <w:rPr>
                <w:lang w:eastAsia="pt-BR"/>
              </w:rPr>
              <w:t>Síncrona/Assíncrona</w:t>
            </w:r>
          </w:p>
        </w:tc>
      </w:tr>
      <w:tr w:rsidR="004F715C" w:rsidRPr="00C8717C" w14:paraId="55FE18E9" w14:textId="77777777" w:rsidTr="00EF7291">
        <w:trPr>
          <w:trHeight w:val="485"/>
        </w:trPr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87BDF4" w14:textId="7A29B133" w:rsidR="004F715C" w:rsidRPr="00C8717C" w:rsidRDefault="00D50062" w:rsidP="004F715C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24/11</w:t>
            </w:r>
            <w:r w:rsidR="009D6141">
              <w:rPr>
                <w:lang w:eastAsia="pt-BR"/>
              </w:rPr>
              <w:t>/2021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8F0F0E" w14:textId="353042E3" w:rsidR="004F715C" w:rsidRPr="00C8717C" w:rsidRDefault="00D50062" w:rsidP="004F715C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24/11</w:t>
            </w:r>
            <w:r w:rsidR="009D6141">
              <w:rPr>
                <w:lang w:eastAsia="pt-BR"/>
              </w:rPr>
              <w:t>/2021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418EFD" w14:textId="307E0515" w:rsidR="004F715C" w:rsidRPr="00C8717C" w:rsidRDefault="00FA672D" w:rsidP="002877D1">
            <w:pPr>
              <w:spacing w:after="0" w:line="240" w:lineRule="auto"/>
              <w:jc w:val="both"/>
              <w:rPr>
                <w:lang w:eastAsia="pt-BR"/>
              </w:rPr>
            </w:pPr>
            <w:r>
              <w:rPr>
                <w:lang w:eastAsia="pt-BR"/>
              </w:rPr>
              <w:t xml:space="preserve">1ª </w:t>
            </w:r>
            <w:r w:rsidR="00B44EA0">
              <w:rPr>
                <w:lang w:eastAsia="pt-BR"/>
              </w:rPr>
              <w:t>Avaliação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173FF9" w14:textId="09BE42B3" w:rsidR="004F715C" w:rsidRPr="00C8717C" w:rsidRDefault="00B44EA0" w:rsidP="004F715C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Assíncrona</w:t>
            </w:r>
          </w:p>
        </w:tc>
      </w:tr>
      <w:tr w:rsidR="00F36ADD" w:rsidRPr="00C8717C" w14:paraId="5BDAC996" w14:textId="77777777" w:rsidTr="00EF7291">
        <w:trPr>
          <w:trHeight w:val="485"/>
        </w:trPr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967B7D" w14:textId="1403B8AF" w:rsidR="00F36ADD" w:rsidRPr="00C8717C" w:rsidRDefault="00985433" w:rsidP="004F715C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lastRenderedPageBreak/>
              <w:t>01/12/2021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0C4D64" w14:textId="60C459D5" w:rsidR="00F36ADD" w:rsidRPr="00C8717C" w:rsidRDefault="00985433" w:rsidP="004F715C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01/12/2021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1CD25" w14:textId="1D86C58F" w:rsidR="00F36ADD" w:rsidRPr="00C8717C" w:rsidRDefault="00AD59AE" w:rsidP="002877D1">
            <w:pPr>
              <w:spacing w:after="0" w:line="240" w:lineRule="auto"/>
              <w:jc w:val="both"/>
            </w:pPr>
            <w:r>
              <w:t>6</w:t>
            </w:r>
            <w:r w:rsidR="00440D3F">
              <w:t xml:space="preserve"> - Formulando ração com o uso de calculadora para animais não ruminantes.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27D9C8" w14:textId="3D66E060" w:rsidR="00F36ADD" w:rsidRPr="00C8717C" w:rsidRDefault="006966CA" w:rsidP="004F715C">
            <w:pPr>
              <w:spacing w:after="0" w:line="240" w:lineRule="auto"/>
              <w:jc w:val="center"/>
            </w:pPr>
            <w:r w:rsidRPr="006966CA">
              <w:t>Síncrona</w:t>
            </w:r>
          </w:p>
        </w:tc>
      </w:tr>
      <w:tr w:rsidR="007A70C4" w:rsidRPr="00C8717C" w14:paraId="04FF4443" w14:textId="77777777" w:rsidTr="00EF7291">
        <w:trPr>
          <w:trHeight w:val="485"/>
        </w:trPr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03FD07" w14:textId="4CC97BF5" w:rsidR="007A70C4" w:rsidRPr="00C8717C" w:rsidRDefault="00985433" w:rsidP="007A70C4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08/12/2021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0ECDCF" w14:textId="7BCE8660" w:rsidR="007A70C4" w:rsidRPr="00C8717C" w:rsidRDefault="00985433" w:rsidP="007A70C4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08/12/2021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FA56FD" w14:textId="0DC9F379" w:rsidR="007A70C4" w:rsidRPr="00C8717C" w:rsidRDefault="00AD59AE" w:rsidP="007A70C4">
            <w:pPr>
              <w:spacing w:after="0" w:line="240" w:lineRule="auto"/>
              <w:rPr>
                <w:lang w:eastAsia="pt-BR"/>
              </w:rPr>
            </w:pPr>
            <w:r>
              <w:rPr>
                <w:lang w:eastAsia="pt-BR"/>
              </w:rPr>
              <w:t>7</w:t>
            </w:r>
            <w:r w:rsidR="00440D3F">
              <w:rPr>
                <w:lang w:eastAsia="pt-BR"/>
              </w:rPr>
              <w:t xml:space="preserve">  - Formulação de ração usando calculadora para animais ruminantes.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E80B1D" w14:textId="7F61685E" w:rsidR="007A70C4" w:rsidRPr="00C8717C" w:rsidRDefault="006966CA" w:rsidP="007A70C4">
            <w:pPr>
              <w:spacing w:after="0" w:line="240" w:lineRule="auto"/>
              <w:jc w:val="center"/>
              <w:rPr>
                <w:lang w:eastAsia="pt-BR"/>
              </w:rPr>
            </w:pPr>
            <w:r w:rsidRPr="006966CA">
              <w:rPr>
                <w:lang w:eastAsia="pt-BR"/>
              </w:rPr>
              <w:t>Síncrona</w:t>
            </w:r>
          </w:p>
        </w:tc>
      </w:tr>
      <w:tr w:rsidR="00151476" w:rsidRPr="00C8717C" w14:paraId="6E0DABBF" w14:textId="77777777" w:rsidTr="00EF7291">
        <w:trPr>
          <w:trHeight w:val="485"/>
        </w:trPr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96547A" w14:textId="7B8EDE0A" w:rsidR="00151476" w:rsidRPr="00C8717C" w:rsidRDefault="00985433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15/12/2021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33AF87" w14:textId="30960C2E" w:rsidR="00151476" w:rsidRPr="00C8717C" w:rsidRDefault="00985433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15/12/2021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E19467" w14:textId="6F32A545" w:rsidR="00151476" w:rsidRPr="00C8717C" w:rsidRDefault="00AD59AE" w:rsidP="00AD59AE">
            <w:pPr>
              <w:spacing w:after="0" w:line="240" w:lineRule="auto"/>
              <w:jc w:val="both"/>
              <w:rPr>
                <w:lang w:eastAsia="pt-BR"/>
              </w:rPr>
            </w:pPr>
            <w:r>
              <w:rPr>
                <w:lang w:eastAsia="pt-BR"/>
              </w:rPr>
              <w:t>8</w:t>
            </w:r>
            <w:r w:rsidR="00440D3F">
              <w:rPr>
                <w:lang w:eastAsia="pt-BR"/>
              </w:rPr>
              <w:t xml:space="preserve"> </w:t>
            </w:r>
            <w:r w:rsidR="007C27C4">
              <w:rPr>
                <w:lang w:eastAsia="pt-BR"/>
              </w:rPr>
              <w:t>-</w:t>
            </w:r>
            <w:r w:rsidR="00440D3F">
              <w:rPr>
                <w:lang w:eastAsia="pt-BR"/>
              </w:rPr>
              <w:t xml:space="preserve"> Uso </w:t>
            </w:r>
            <w:r>
              <w:rPr>
                <w:lang w:eastAsia="pt-BR"/>
              </w:rPr>
              <w:t>do SUPERCRAC</w:t>
            </w:r>
            <w:r w:rsidR="00656185">
              <w:rPr>
                <w:lang w:eastAsia="pt-BR"/>
              </w:rPr>
              <w:t xml:space="preserve"> ou PLANILHAS ELETRÔ</w:t>
            </w:r>
            <w:r>
              <w:rPr>
                <w:lang w:eastAsia="pt-BR"/>
              </w:rPr>
              <w:t>NICAS na</w:t>
            </w:r>
            <w:r w:rsidR="00440D3F">
              <w:rPr>
                <w:lang w:eastAsia="pt-BR"/>
              </w:rPr>
              <w:t xml:space="preserve"> produç</w:t>
            </w:r>
            <w:r>
              <w:rPr>
                <w:lang w:eastAsia="pt-BR"/>
              </w:rPr>
              <w:t>ão de rações para aves e suínos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06FC65" w14:textId="1A302888" w:rsidR="00151476" w:rsidRPr="00C8717C" w:rsidRDefault="006966CA" w:rsidP="00151476">
            <w:pPr>
              <w:spacing w:after="0" w:line="240" w:lineRule="auto"/>
              <w:jc w:val="center"/>
              <w:rPr>
                <w:lang w:eastAsia="pt-BR"/>
              </w:rPr>
            </w:pPr>
            <w:r w:rsidRPr="006966CA">
              <w:rPr>
                <w:lang w:eastAsia="pt-BR"/>
              </w:rPr>
              <w:t>Síncrona</w:t>
            </w:r>
          </w:p>
        </w:tc>
      </w:tr>
      <w:tr w:rsidR="00151476" w:rsidRPr="00C8717C" w14:paraId="134CCAFC" w14:textId="77777777" w:rsidTr="00EF7291">
        <w:trPr>
          <w:trHeight w:val="485"/>
        </w:trPr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DEA044" w14:textId="7E85C70B" w:rsidR="00151476" w:rsidRPr="00C8717C" w:rsidRDefault="00985433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05/01/2022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B73F86" w14:textId="57249143" w:rsidR="00151476" w:rsidRPr="00C8717C" w:rsidRDefault="00985433" w:rsidP="00985433">
            <w:pPr>
              <w:spacing w:after="0" w:line="240" w:lineRule="auto"/>
              <w:rPr>
                <w:lang w:eastAsia="pt-BR"/>
              </w:rPr>
            </w:pPr>
            <w:r>
              <w:rPr>
                <w:lang w:eastAsia="pt-BR"/>
              </w:rPr>
              <w:t>05/12/2022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0CC409" w14:textId="54B5982C" w:rsidR="00151476" w:rsidRPr="00C8717C" w:rsidRDefault="00FA672D" w:rsidP="00AD59AE">
            <w:pPr>
              <w:spacing w:after="0" w:line="240" w:lineRule="auto"/>
              <w:jc w:val="both"/>
              <w:rPr>
                <w:lang w:eastAsia="pt-BR"/>
              </w:rPr>
            </w:pPr>
            <w:r>
              <w:rPr>
                <w:lang w:eastAsia="pt-BR"/>
              </w:rPr>
              <w:t>2ª Avaliação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C94445" w14:textId="7F35D84E" w:rsidR="00151476" w:rsidRPr="00C8717C" w:rsidRDefault="006966CA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Assíncrona</w:t>
            </w:r>
          </w:p>
        </w:tc>
      </w:tr>
      <w:tr w:rsidR="00151476" w:rsidRPr="00C8717C" w14:paraId="3FCC77F1" w14:textId="77777777" w:rsidTr="00EF7291">
        <w:trPr>
          <w:trHeight w:val="485"/>
        </w:trPr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5D051F" w14:textId="49E1DEFE" w:rsidR="00151476" w:rsidRPr="00C8717C" w:rsidRDefault="00985433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12/01/2022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9A5485" w14:textId="490C469E" w:rsidR="00151476" w:rsidRPr="00C8717C" w:rsidRDefault="00985433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12/01/2022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95F7C" w14:textId="147D5A24" w:rsidR="00151476" w:rsidRPr="00C8717C" w:rsidRDefault="007C27C4" w:rsidP="00151476">
            <w:pPr>
              <w:spacing w:after="0" w:line="240" w:lineRule="auto"/>
              <w:jc w:val="both"/>
              <w:rPr>
                <w:lang w:eastAsia="pt-BR"/>
              </w:rPr>
            </w:pPr>
            <w:r>
              <w:rPr>
                <w:lang w:eastAsia="pt-BR"/>
              </w:rPr>
              <w:t>9 -</w:t>
            </w:r>
            <w:r w:rsidR="00FA672D" w:rsidRPr="00FA672D">
              <w:rPr>
                <w:lang w:eastAsia="pt-BR"/>
              </w:rPr>
              <w:t xml:space="preserve"> Uso do S</w:t>
            </w:r>
            <w:r w:rsidR="00656185">
              <w:rPr>
                <w:lang w:eastAsia="pt-BR"/>
              </w:rPr>
              <w:t>UPERCRAC ou PLANILHAS ELETRÔ</w:t>
            </w:r>
            <w:r w:rsidR="00FA672D" w:rsidRPr="00FA672D">
              <w:rPr>
                <w:lang w:eastAsia="pt-BR"/>
              </w:rPr>
              <w:t>NICAS na produção de rações para equinos e coelhos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C10AEA" w14:textId="4776B43D" w:rsidR="00151476" w:rsidRPr="00C8717C" w:rsidRDefault="006966CA" w:rsidP="00151476">
            <w:pPr>
              <w:spacing w:after="0" w:line="240" w:lineRule="auto"/>
              <w:jc w:val="center"/>
              <w:rPr>
                <w:lang w:eastAsia="pt-BR"/>
              </w:rPr>
            </w:pPr>
            <w:r w:rsidRPr="006966CA">
              <w:rPr>
                <w:lang w:eastAsia="pt-BR"/>
              </w:rPr>
              <w:t>Síncrona</w:t>
            </w:r>
          </w:p>
        </w:tc>
      </w:tr>
      <w:tr w:rsidR="00151476" w:rsidRPr="00C8717C" w14:paraId="11AED44A" w14:textId="77777777" w:rsidTr="00EF7291">
        <w:trPr>
          <w:trHeight w:val="485"/>
        </w:trPr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654FD3" w14:textId="5925008D" w:rsidR="00151476" w:rsidRPr="00C8717C" w:rsidRDefault="00985433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19/01/2022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B3F5FE" w14:textId="40DDF7E5" w:rsidR="00151476" w:rsidRPr="00C8717C" w:rsidRDefault="00985433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19/01/2022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F0EEC9" w14:textId="58D1C725" w:rsidR="00AD59AE" w:rsidRPr="00C8717C" w:rsidRDefault="007C27C4" w:rsidP="00151476">
            <w:pPr>
              <w:spacing w:after="0" w:line="240" w:lineRule="auto"/>
              <w:jc w:val="both"/>
              <w:rPr>
                <w:lang w:eastAsia="pt-BR"/>
              </w:rPr>
            </w:pPr>
            <w:r>
              <w:rPr>
                <w:lang w:eastAsia="pt-BR"/>
              </w:rPr>
              <w:t>9 -</w:t>
            </w:r>
            <w:r w:rsidR="00FA672D" w:rsidRPr="00FA672D">
              <w:rPr>
                <w:lang w:eastAsia="pt-BR"/>
              </w:rPr>
              <w:t xml:space="preserve"> Uso </w:t>
            </w:r>
            <w:r w:rsidR="00656185">
              <w:rPr>
                <w:lang w:eastAsia="pt-BR"/>
              </w:rPr>
              <w:t>do SUPERCRAC ou PLANILHAS ELETRÔ</w:t>
            </w:r>
            <w:r w:rsidR="00FA672D" w:rsidRPr="00FA672D">
              <w:rPr>
                <w:lang w:eastAsia="pt-BR"/>
              </w:rPr>
              <w:t>NICAS na produção de rações para bovinos de leite e corte.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562DF" w14:textId="1FA3CBB6" w:rsidR="00151476" w:rsidRPr="00C8717C" w:rsidRDefault="006966CA" w:rsidP="00151476">
            <w:pPr>
              <w:spacing w:after="0" w:line="240" w:lineRule="auto"/>
              <w:jc w:val="center"/>
              <w:rPr>
                <w:lang w:eastAsia="pt-BR"/>
              </w:rPr>
            </w:pPr>
            <w:r w:rsidRPr="006966CA">
              <w:rPr>
                <w:lang w:eastAsia="pt-BR"/>
              </w:rPr>
              <w:t>Síncrona</w:t>
            </w:r>
          </w:p>
        </w:tc>
      </w:tr>
      <w:tr w:rsidR="00151476" w:rsidRPr="00C8717C" w14:paraId="3928FA07" w14:textId="77777777" w:rsidTr="00EF7291">
        <w:trPr>
          <w:trHeight w:val="485"/>
        </w:trPr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E55BC4" w14:textId="0CD2ED06" w:rsidR="00151476" w:rsidRPr="00C8717C" w:rsidRDefault="00985433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26/01/2022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FE122C" w14:textId="2EECAF19" w:rsidR="00151476" w:rsidRPr="00C8717C" w:rsidRDefault="00985433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26/01/2022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8D22D4" w14:textId="08428E46" w:rsidR="00AD59AE" w:rsidRDefault="007C27C4" w:rsidP="00AD59AE">
            <w:pPr>
              <w:spacing w:after="0" w:line="240" w:lineRule="auto"/>
              <w:jc w:val="both"/>
              <w:rPr>
                <w:lang w:eastAsia="pt-BR"/>
              </w:rPr>
            </w:pPr>
            <w:r>
              <w:rPr>
                <w:lang w:eastAsia="pt-BR"/>
              </w:rPr>
              <w:t>8 -</w:t>
            </w:r>
            <w:r w:rsidR="00AD59AE">
              <w:rPr>
                <w:lang w:eastAsia="pt-BR"/>
              </w:rPr>
              <w:t xml:space="preserve"> Uso </w:t>
            </w:r>
            <w:r w:rsidR="00656185">
              <w:rPr>
                <w:lang w:eastAsia="pt-BR"/>
              </w:rPr>
              <w:t>do SUPERCRAC ou PLANILHAS ELETRÔ</w:t>
            </w:r>
            <w:r w:rsidR="00AD59AE">
              <w:rPr>
                <w:lang w:eastAsia="pt-BR"/>
              </w:rPr>
              <w:t xml:space="preserve">NICAS na produção de rações para </w:t>
            </w:r>
          </w:p>
          <w:p w14:paraId="220BDCA8" w14:textId="7B7DDB41" w:rsidR="00151476" w:rsidRPr="00C8717C" w:rsidRDefault="00AD59AE" w:rsidP="00AD59AE">
            <w:pPr>
              <w:spacing w:after="0" w:line="240" w:lineRule="auto"/>
              <w:jc w:val="both"/>
              <w:rPr>
                <w:lang w:eastAsia="pt-BR"/>
              </w:rPr>
            </w:pPr>
            <w:r>
              <w:rPr>
                <w:lang w:eastAsia="pt-BR"/>
              </w:rPr>
              <w:t>CAPRINOS E OVINOS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1CD520" w14:textId="5DE09F5A" w:rsidR="00151476" w:rsidRPr="00C8717C" w:rsidRDefault="006966CA" w:rsidP="00151476">
            <w:pPr>
              <w:spacing w:after="0" w:line="240" w:lineRule="auto"/>
              <w:jc w:val="center"/>
              <w:rPr>
                <w:lang w:eastAsia="pt-BR"/>
              </w:rPr>
            </w:pPr>
            <w:r w:rsidRPr="006966CA">
              <w:rPr>
                <w:lang w:eastAsia="pt-BR"/>
              </w:rPr>
              <w:t>Síncrona</w:t>
            </w:r>
          </w:p>
        </w:tc>
      </w:tr>
      <w:tr w:rsidR="00151476" w:rsidRPr="00C8717C" w14:paraId="4BA7F99A" w14:textId="77777777" w:rsidTr="00EF7291">
        <w:trPr>
          <w:trHeight w:val="485"/>
        </w:trPr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C0106D" w14:textId="3C481186" w:rsidR="00151476" w:rsidRPr="00C8717C" w:rsidRDefault="00985433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02/02/2022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43244D" w14:textId="2D8CD37F" w:rsidR="00151476" w:rsidRPr="00C8717C" w:rsidRDefault="00985433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02/02/2022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D48959" w14:textId="419A3A26" w:rsidR="00151476" w:rsidRPr="00C8717C" w:rsidRDefault="00FA672D" w:rsidP="00151476">
            <w:pPr>
              <w:spacing w:after="0" w:line="240" w:lineRule="auto"/>
              <w:jc w:val="both"/>
              <w:rPr>
                <w:lang w:eastAsia="pt-BR"/>
              </w:rPr>
            </w:pPr>
            <w:r>
              <w:rPr>
                <w:lang w:eastAsia="pt-BR"/>
              </w:rPr>
              <w:t xml:space="preserve">3ª Avaliação 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A5D9F9" w14:textId="41B7E56A" w:rsidR="00151476" w:rsidRPr="00C8717C" w:rsidRDefault="006966CA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Assíncrona</w:t>
            </w:r>
          </w:p>
        </w:tc>
      </w:tr>
      <w:tr w:rsidR="00151476" w:rsidRPr="00C8717C" w14:paraId="21C4987D" w14:textId="77777777" w:rsidTr="00EF7291">
        <w:trPr>
          <w:trHeight w:val="485"/>
        </w:trPr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FBAAEE" w14:textId="3413026A" w:rsidR="00151476" w:rsidRPr="00C8717C" w:rsidRDefault="00E802A2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09/02/2022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D93C7B" w14:textId="76F98983" w:rsidR="00151476" w:rsidRPr="00C8717C" w:rsidRDefault="00E802A2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09/02/2022</w:t>
            </w:r>
          </w:p>
        </w:tc>
        <w:tc>
          <w:tcPr>
            <w:tcW w:w="4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23A95" w14:textId="3376B0D8" w:rsidR="00151476" w:rsidRPr="00C8717C" w:rsidRDefault="00E802A2" w:rsidP="00156B5B">
            <w:pPr>
              <w:spacing w:after="0" w:line="240" w:lineRule="auto"/>
              <w:jc w:val="both"/>
              <w:rPr>
                <w:lang w:eastAsia="pt-BR"/>
              </w:rPr>
            </w:pPr>
            <w:r>
              <w:rPr>
                <w:lang w:eastAsia="pt-BR"/>
              </w:rPr>
              <w:t>Prova de reposição.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BE68BB" w14:textId="70CBCCD3" w:rsidR="00151476" w:rsidRPr="00C8717C" w:rsidRDefault="006966CA" w:rsidP="00151476">
            <w:pPr>
              <w:spacing w:after="0" w:line="240" w:lineRule="auto"/>
              <w:jc w:val="center"/>
              <w:rPr>
                <w:lang w:eastAsia="pt-BR"/>
              </w:rPr>
            </w:pPr>
            <w:r>
              <w:rPr>
                <w:lang w:eastAsia="pt-BR"/>
              </w:rPr>
              <w:t>Assíncrona</w:t>
            </w:r>
          </w:p>
        </w:tc>
      </w:tr>
    </w:tbl>
    <w:p w14:paraId="0E5CAE59" w14:textId="77777777" w:rsidR="004C6220" w:rsidRPr="00C8717C" w:rsidRDefault="004C6220">
      <w:pPr>
        <w:spacing w:after="0" w:line="240" w:lineRule="auto"/>
        <w:rPr>
          <w:rFonts w:ascii="Arial" w:eastAsia="Calibri" w:hAnsi="Arial" w:cs="Arial"/>
          <w:color w:val="000000"/>
          <w:lang w:eastAsia="zh-CN" w:bidi="hi-IN"/>
        </w:rPr>
      </w:pPr>
    </w:p>
    <w:p w14:paraId="14993CAA" w14:textId="77777777" w:rsidR="004C6220" w:rsidRPr="00C8717C" w:rsidRDefault="008316EC">
      <w:pPr>
        <w:spacing w:after="0" w:line="240" w:lineRule="auto"/>
        <w:ind w:hanging="426"/>
        <w:rPr>
          <w:rFonts w:ascii="Arial" w:eastAsia="Calibri" w:hAnsi="Arial" w:cs="Arial"/>
          <w:color w:val="000000"/>
          <w:lang w:eastAsia="zh-CN" w:bidi="hi-IN"/>
        </w:rPr>
      </w:pPr>
      <w:r w:rsidRPr="00C8717C">
        <w:rPr>
          <w:rFonts w:ascii="Arial" w:eastAsia="Calibri" w:hAnsi="Arial" w:cs="Arial"/>
          <w:color w:val="000000"/>
          <w:lang w:eastAsia="zh-CN" w:bidi="hi-IN"/>
        </w:rPr>
        <w:t>AVALIAÇÕES:</w:t>
      </w:r>
    </w:p>
    <w:p w14:paraId="55B8FF4D" w14:textId="77777777" w:rsidR="004C6220" w:rsidRPr="00C8717C" w:rsidRDefault="004C6220">
      <w:pPr>
        <w:spacing w:after="0" w:line="240" w:lineRule="auto"/>
        <w:ind w:hanging="426"/>
        <w:rPr>
          <w:rFonts w:ascii="Arial" w:eastAsia="Calibri" w:hAnsi="Arial" w:cs="Arial"/>
          <w:color w:val="000000"/>
          <w:lang w:eastAsia="zh-CN" w:bidi="hi-IN"/>
        </w:rPr>
      </w:pPr>
    </w:p>
    <w:tbl>
      <w:tblPr>
        <w:tblStyle w:val="Style13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590"/>
        <w:gridCol w:w="2133"/>
        <w:gridCol w:w="3943"/>
      </w:tblGrid>
      <w:tr w:rsidR="004C6220" w:rsidRPr="00C8717C" w14:paraId="1BC5ECFA" w14:textId="77777777">
        <w:trPr>
          <w:trHeight w:val="485"/>
        </w:trPr>
        <w:tc>
          <w:tcPr>
            <w:tcW w:w="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719FF" w14:textId="77777777" w:rsidR="004C6220" w:rsidRPr="00C8717C" w:rsidRDefault="008316EC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rPr>
                <w:lang w:eastAsia="pt-BR"/>
              </w:rPr>
              <w:t>Data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D0A21" w14:textId="77777777" w:rsidR="004C6220" w:rsidRPr="00C8717C" w:rsidRDefault="008316EC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rPr>
                <w:lang w:eastAsia="pt-BR"/>
              </w:rPr>
              <w:t>Hora</w:t>
            </w:r>
          </w:p>
        </w:tc>
        <w:tc>
          <w:tcPr>
            <w:tcW w:w="2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A5A32" w14:textId="77777777" w:rsidR="004C6220" w:rsidRPr="00C8717C" w:rsidRDefault="008316EC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rPr>
                <w:lang w:eastAsia="pt-BR"/>
              </w:rPr>
              <w:t>Descrição</w:t>
            </w:r>
          </w:p>
        </w:tc>
        <w:tc>
          <w:tcPr>
            <w:tcW w:w="3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31193" w14:textId="77777777" w:rsidR="004C6220" w:rsidRPr="00C8717C" w:rsidRDefault="008316EC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rPr>
                <w:lang w:eastAsia="pt-BR"/>
              </w:rPr>
              <w:t>Ferramenta de aplicação</w:t>
            </w:r>
          </w:p>
        </w:tc>
      </w:tr>
      <w:tr w:rsidR="004C6220" w:rsidRPr="00C8717C" w14:paraId="60F4A1F1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0EB9E" w14:textId="0B5B03B9" w:rsidR="004C6220" w:rsidRPr="00C8717C" w:rsidRDefault="006966CA">
            <w:pPr>
              <w:spacing w:after="0" w:line="240" w:lineRule="auto"/>
              <w:rPr>
                <w:lang w:eastAsia="pt-BR"/>
              </w:rPr>
            </w:pPr>
            <w:r>
              <w:rPr>
                <w:lang w:eastAsia="pt-BR"/>
              </w:rPr>
              <w:t>24</w:t>
            </w:r>
            <w:r w:rsidR="00237CF3">
              <w:rPr>
                <w:lang w:eastAsia="pt-BR"/>
              </w:rPr>
              <w:t>/11</w:t>
            </w:r>
            <w:r w:rsidR="00D300C7" w:rsidRPr="00C8717C">
              <w:rPr>
                <w:lang w:eastAsia="pt-BR"/>
              </w:rPr>
              <w:t>/2021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BDA19" w14:textId="0F685633" w:rsidR="004C6220" w:rsidRPr="00C8717C" w:rsidRDefault="008316EC">
            <w:pPr>
              <w:spacing w:after="0" w:line="240" w:lineRule="auto"/>
              <w:rPr>
                <w:lang w:eastAsia="pt-BR"/>
              </w:rPr>
            </w:pPr>
            <w:r w:rsidRPr="00C8717C">
              <w:rPr>
                <w:lang w:eastAsia="pt-BR"/>
              </w:rPr>
              <w:t xml:space="preserve"> </w:t>
            </w:r>
            <w:r w:rsidR="006966CA">
              <w:rPr>
                <w:lang w:eastAsia="pt-BR"/>
              </w:rPr>
              <w:t>9:45 – 12:30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AD8C9" w14:textId="77777777" w:rsidR="004C6220" w:rsidRPr="00C8717C" w:rsidRDefault="008316EC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rPr>
                <w:lang w:eastAsia="pt-BR"/>
              </w:rPr>
              <w:t>1ª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B597B" w14:textId="75FF4C52" w:rsidR="004C6220" w:rsidRPr="00C8717C" w:rsidRDefault="00DF14B6">
            <w:pPr>
              <w:spacing w:after="0" w:line="240" w:lineRule="auto"/>
              <w:jc w:val="center"/>
              <w:rPr>
                <w:color w:val="FF0000"/>
                <w:lang w:eastAsia="pt-BR"/>
              </w:rPr>
            </w:pPr>
            <w:proofErr w:type="spellStart"/>
            <w:r w:rsidRPr="00C8717C">
              <w:rPr>
                <w:color w:val="000000" w:themeColor="text1"/>
                <w:lang w:eastAsia="pt-BR"/>
              </w:rPr>
              <w:t>Múltiprovas</w:t>
            </w:r>
            <w:proofErr w:type="spellEnd"/>
          </w:p>
        </w:tc>
      </w:tr>
      <w:tr w:rsidR="004C6220" w:rsidRPr="00C8717C" w14:paraId="0A259D8B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587B9" w14:textId="5C706BE8" w:rsidR="004C6220" w:rsidRPr="00C8717C" w:rsidRDefault="006966CA">
            <w:pPr>
              <w:spacing w:after="0" w:line="240" w:lineRule="auto"/>
              <w:rPr>
                <w:lang w:eastAsia="pt-BR"/>
              </w:rPr>
            </w:pPr>
            <w:r>
              <w:rPr>
                <w:lang w:eastAsia="pt-BR"/>
              </w:rPr>
              <w:t>05/12/2021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490A3" w14:textId="1C152A6A" w:rsidR="004C6220" w:rsidRPr="00C8717C" w:rsidRDefault="008316EC">
            <w:pPr>
              <w:spacing w:after="0" w:line="240" w:lineRule="auto"/>
              <w:rPr>
                <w:lang w:eastAsia="pt-BR"/>
              </w:rPr>
            </w:pPr>
            <w:r w:rsidRPr="00C8717C">
              <w:rPr>
                <w:lang w:eastAsia="pt-BR"/>
              </w:rPr>
              <w:t xml:space="preserve"> </w:t>
            </w:r>
            <w:r w:rsidR="006966CA">
              <w:rPr>
                <w:lang w:eastAsia="pt-BR"/>
              </w:rPr>
              <w:t>9:45 – 12:30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D7B2E" w14:textId="77777777" w:rsidR="004C6220" w:rsidRPr="00C8717C" w:rsidRDefault="008316EC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rPr>
                <w:lang w:eastAsia="pt-BR"/>
              </w:rPr>
              <w:t>2ª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B75DE" w14:textId="4ED01A7A" w:rsidR="004C6220" w:rsidRPr="00C8717C" w:rsidRDefault="00C10B86">
            <w:pPr>
              <w:spacing w:after="0" w:line="240" w:lineRule="auto"/>
              <w:jc w:val="center"/>
              <w:rPr>
                <w:color w:val="000000" w:themeColor="text1"/>
                <w:lang w:eastAsia="pt-BR"/>
              </w:rPr>
            </w:pPr>
            <w:proofErr w:type="spellStart"/>
            <w:r>
              <w:rPr>
                <w:color w:val="000000" w:themeColor="text1"/>
                <w:lang w:eastAsia="pt-BR"/>
              </w:rPr>
              <w:t>Múltiprovas</w:t>
            </w:r>
            <w:proofErr w:type="spellEnd"/>
          </w:p>
        </w:tc>
      </w:tr>
      <w:tr w:rsidR="004C6220" w:rsidRPr="00C8717C" w14:paraId="2CE39C29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99371" w14:textId="0A3B1710" w:rsidR="004C6220" w:rsidRPr="00C8717C" w:rsidRDefault="006966CA">
            <w:pPr>
              <w:spacing w:after="0" w:line="240" w:lineRule="auto"/>
              <w:rPr>
                <w:lang w:eastAsia="pt-BR"/>
              </w:rPr>
            </w:pPr>
            <w:r>
              <w:rPr>
                <w:lang w:eastAsia="pt-BR"/>
              </w:rPr>
              <w:t>02/02</w:t>
            </w:r>
            <w:r w:rsidR="00237CF3">
              <w:rPr>
                <w:lang w:eastAsia="pt-BR"/>
              </w:rPr>
              <w:t>/2022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A4DDC" w14:textId="4FE7F9C9" w:rsidR="004C6220" w:rsidRPr="00C8717C" w:rsidRDefault="008316EC">
            <w:pPr>
              <w:spacing w:after="0" w:line="240" w:lineRule="auto"/>
              <w:rPr>
                <w:lang w:eastAsia="pt-BR"/>
              </w:rPr>
            </w:pPr>
            <w:r w:rsidRPr="00C8717C">
              <w:rPr>
                <w:lang w:eastAsia="pt-BR"/>
              </w:rPr>
              <w:t xml:space="preserve"> </w:t>
            </w:r>
            <w:r w:rsidR="006966CA">
              <w:rPr>
                <w:lang w:eastAsia="pt-BR"/>
              </w:rPr>
              <w:t>9:45 – 12:30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9DBC4" w14:textId="77777777" w:rsidR="004C6220" w:rsidRPr="00C8717C" w:rsidRDefault="008316EC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rPr>
                <w:lang w:eastAsia="pt-BR"/>
              </w:rPr>
              <w:t>3ª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0EF28" w14:textId="178E846D" w:rsidR="004C6220" w:rsidRPr="00C8717C" w:rsidRDefault="00C10B86">
            <w:pPr>
              <w:spacing w:after="0" w:line="240" w:lineRule="auto"/>
              <w:jc w:val="center"/>
              <w:rPr>
                <w:color w:val="000000" w:themeColor="text1"/>
                <w:lang w:eastAsia="pt-BR"/>
              </w:rPr>
            </w:pPr>
            <w:r>
              <w:rPr>
                <w:color w:val="000000" w:themeColor="text1"/>
                <w:lang w:eastAsia="pt-BR"/>
              </w:rPr>
              <w:t>Classroom</w:t>
            </w:r>
          </w:p>
        </w:tc>
      </w:tr>
      <w:tr w:rsidR="004C6220" w:rsidRPr="00C8717C" w14:paraId="4E7931D1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AA770" w14:textId="1015785A" w:rsidR="004C6220" w:rsidRPr="00C8717C" w:rsidRDefault="006966CA">
            <w:pPr>
              <w:spacing w:after="0" w:line="240" w:lineRule="auto"/>
              <w:rPr>
                <w:lang w:eastAsia="pt-BR"/>
              </w:rPr>
            </w:pPr>
            <w:r>
              <w:rPr>
                <w:lang w:eastAsia="pt-BR"/>
              </w:rPr>
              <w:t>09</w:t>
            </w:r>
            <w:r w:rsidR="00237CF3">
              <w:rPr>
                <w:lang w:eastAsia="pt-BR"/>
              </w:rPr>
              <w:t>/02/2022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645A8" w14:textId="6017C2D0" w:rsidR="004C6220" w:rsidRPr="00C8717C" w:rsidRDefault="006966CA">
            <w:pPr>
              <w:spacing w:after="0" w:line="240" w:lineRule="auto"/>
              <w:rPr>
                <w:lang w:eastAsia="pt-BR"/>
              </w:rPr>
            </w:pPr>
            <w:r>
              <w:rPr>
                <w:lang w:eastAsia="pt-BR"/>
              </w:rPr>
              <w:t>9:45 – 12:30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B334C" w14:textId="77777777" w:rsidR="004C6220" w:rsidRPr="00C8717C" w:rsidRDefault="008316EC">
            <w:pPr>
              <w:spacing w:after="0" w:line="240" w:lineRule="auto"/>
              <w:jc w:val="center"/>
              <w:rPr>
                <w:lang w:eastAsia="pt-BR"/>
              </w:rPr>
            </w:pPr>
            <w:r w:rsidRPr="00C8717C">
              <w:rPr>
                <w:lang w:eastAsia="pt-BR"/>
              </w:rPr>
              <w:t>Reposição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BA86D" w14:textId="2E52CD95" w:rsidR="004C6220" w:rsidRPr="00C8717C" w:rsidRDefault="00DF14B6">
            <w:pPr>
              <w:spacing w:after="0" w:line="240" w:lineRule="auto"/>
              <w:jc w:val="center"/>
              <w:rPr>
                <w:color w:val="000000" w:themeColor="text1"/>
                <w:lang w:eastAsia="pt-BR"/>
              </w:rPr>
            </w:pPr>
            <w:proofErr w:type="spellStart"/>
            <w:r w:rsidRPr="00C8717C">
              <w:rPr>
                <w:color w:val="000000" w:themeColor="text1"/>
                <w:lang w:eastAsia="pt-BR"/>
              </w:rPr>
              <w:t>Múltiprovas</w:t>
            </w:r>
            <w:proofErr w:type="spellEnd"/>
          </w:p>
        </w:tc>
      </w:tr>
    </w:tbl>
    <w:p w14:paraId="1A78FF10" w14:textId="77777777" w:rsidR="004C6220" w:rsidRPr="00C8717C" w:rsidRDefault="004C6220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lang w:eastAsia="zh-CN" w:bidi="hi-IN"/>
        </w:rPr>
      </w:pPr>
    </w:p>
    <w:p w14:paraId="66009E55" w14:textId="77777777" w:rsidR="009F68BD" w:rsidRDefault="009F68BD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lang w:eastAsia="zh-CN" w:bidi="hi-IN"/>
        </w:rPr>
      </w:pPr>
    </w:p>
    <w:p w14:paraId="2FD0CE60" w14:textId="77777777" w:rsidR="009F68BD" w:rsidRDefault="009F68BD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lang w:eastAsia="zh-CN" w:bidi="hi-IN"/>
        </w:rPr>
      </w:pPr>
    </w:p>
    <w:p w14:paraId="61DAA0B9" w14:textId="77777777" w:rsidR="009F68BD" w:rsidRDefault="009F68BD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lang w:eastAsia="zh-CN" w:bidi="hi-IN"/>
        </w:rPr>
      </w:pPr>
    </w:p>
    <w:p w14:paraId="1DB00AA7" w14:textId="77777777" w:rsidR="009F68BD" w:rsidRDefault="009F68BD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lang w:eastAsia="zh-CN" w:bidi="hi-IN"/>
        </w:rPr>
      </w:pPr>
    </w:p>
    <w:p w14:paraId="4E6A0433" w14:textId="77777777" w:rsidR="009F68BD" w:rsidRDefault="009F68BD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lang w:eastAsia="zh-CN" w:bidi="hi-IN"/>
        </w:rPr>
      </w:pPr>
    </w:p>
    <w:p w14:paraId="4DE7D807" w14:textId="77777777" w:rsidR="009F68BD" w:rsidRDefault="009F68BD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lang w:eastAsia="zh-CN" w:bidi="hi-IN"/>
        </w:rPr>
      </w:pPr>
    </w:p>
    <w:p w14:paraId="2EDDBE03" w14:textId="542FEEC5" w:rsidR="004C6220" w:rsidRPr="00C8717C" w:rsidRDefault="008316EC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lang w:eastAsia="zh-CN" w:bidi="hi-IN"/>
        </w:rPr>
      </w:pPr>
      <w:r w:rsidRPr="00C8717C">
        <w:rPr>
          <w:rFonts w:ascii="Arial" w:eastAsia="Calibri" w:hAnsi="Arial" w:cs="Arial"/>
          <w:b/>
          <w:color w:val="000000"/>
          <w:lang w:eastAsia="zh-CN" w:bidi="hi-IN"/>
        </w:rPr>
        <w:t>REFERÊNCIAS BÁSICAS:</w:t>
      </w:r>
    </w:p>
    <w:p w14:paraId="0BCF5195" w14:textId="525763ED" w:rsidR="004C6220" w:rsidRDefault="004C6220">
      <w:pPr>
        <w:spacing w:after="0" w:line="240" w:lineRule="auto"/>
        <w:ind w:hanging="426"/>
        <w:rPr>
          <w:rFonts w:ascii="Arial" w:eastAsia="Calibri" w:hAnsi="Arial" w:cs="Arial"/>
          <w:color w:val="000000"/>
          <w:lang w:eastAsia="zh-CN" w:bidi="hi-IN"/>
        </w:rPr>
      </w:pPr>
    </w:p>
    <w:p w14:paraId="7DA15DB3" w14:textId="77777777" w:rsidR="009F68BD" w:rsidRPr="00C8717C" w:rsidRDefault="009F68BD">
      <w:pPr>
        <w:spacing w:after="0" w:line="240" w:lineRule="auto"/>
        <w:ind w:hanging="426"/>
        <w:rPr>
          <w:rFonts w:ascii="Arial" w:eastAsia="Calibri" w:hAnsi="Arial" w:cs="Arial"/>
          <w:color w:val="000000"/>
          <w:lang w:eastAsia="zh-CN" w:bidi="hi-IN"/>
        </w:rPr>
      </w:pPr>
    </w:p>
    <w:tbl>
      <w:tblPr>
        <w:tblStyle w:val="Style14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4C6220" w:rsidRPr="00C8717C" w14:paraId="7074EDB5" w14:textId="77777777">
        <w:trPr>
          <w:trHeight w:val="500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98876" w14:textId="77777777" w:rsidR="004C6220" w:rsidRPr="00C8717C" w:rsidRDefault="008316EC">
            <w:pPr>
              <w:spacing w:after="0" w:line="240" w:lineRule="auto"/>
              <w:rPr>
                <w:b/>
                <w:lang w:eastAsia="pt-BR"/>
              </w:rPr>
            </w:pPr>
            <w:r w:rsidRPr="00C8717C">
              <w:rPr>
                <w:b/>
                <w:lang w:eastAsia="pt-BR"/>
              </w:rPr>
              <w:t>Descrição</w:t>
            </w:r>
          </w:p>
        </w:tc>
      </w:tr>
      <w:tr w:rsidR="00752BF4" w:rsidRPr="00C8717C" w14:paraId="46DE427B" w14:textId="77777777">
        <w:trPr>
          <w:trHeight w:val="575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D62B9" w14:textId="20A78AD4" w:rsidR="002B6E15" w:rsidRDefault="002B6E15" w:rsidP="002B6E15">
            <w:pPr>
              <w:pStyle w:val="PargrafodaLista"/>
              <w:numPr>
                <w:ilvl w:val="0"/>
                <w:numId w:val="1"/>
              </w:numPr>
              <w:spacing w:after="0" w:line="360" w:lineRule="auto"/>
              <w:jc w:val="both"/>
              <w:rPr>
                <w:lang w:eastAsia="pt-BR"/>
              </w:rPr>
            </w:pPr>
            <w:r w:rsidRPr="002B6E15">
              <w:rPr>
                <w:lang w:eastAsia="pt-BR"/>
              </w:rPr>
              <w:t>COUTO, Humberto Pena. Fabricação de rações e suplementos para animais: gerenciamento e tecnologias. 2. ed. Viçosa, MG: Aprenda Fácil, 2012. 289p. ISBN: 9788576012634</w:t>
            </w:r>
          </w:p>
          <w:p w14:paraId="5685B385" w14:textId="77777777" w:rsidR="007A4E27" w:rsidRDefault="007A4E27" w:rsidP="007A4E27">
            <w:pPr>
              <w:pStyle w:val="PargrafodaLista"/>
              <w:spacing w:after="0" w:line="360" w:lineRule="auto"/>
              <w:jc w:val="both"/>
              <w:rPr>
                <w:lang w:eastAsia="pt-BR"/>
              </w:rPr>
            </w:pPr>
          </w:p>
          <w:p w14:paraId="3B159BE7" w14:textId="25AD42B5" w:rsidR="00011E08" w:rsidRDefault="00011E08" w:rsidP="002B6E15">
            <w:pPr>
              <w:pStyle w:val="PargrafodaLista"/>
              <w:numPr>
                <w:ilvl w:val="0"/>
                <w:numId w:val="1"/>
              </w:numPr>
              <w:spacing w:after="0" w:line="360" w:lineRule="auto"/>
              <w:jc w:val="both"/>
              <w:rPr>
                <w:lang w:eastAsia="pt-BR"/>
              </w:rPr>
            </w:pPr>
            <w:r>
              <w:rPr>
                <w:lang w:eastAsia="pt-BR"/>
              </w:rPr>
              <w:t xml:space="preserve">Manual prático para formulação de ração para vacas leiteiras. </w:t>
            </w:r>
            <w:r w:rsidR="00C9091E">
              <w:rPr>
                <w:lang w:eastAsia="pt-BR"/>
              </w:rPr>
              <w:t>EMBRAPA – Documento 145- ISS 0103-9865, 2011.</w:t>
            </w:r>
          </w:p>
          <w:p w14:paraId="02E4DAB9" w14:textId="77777777" w:rsidR="007A4E27" w:rsidRDefault="007A4E27" w:rsidP="007A4E27">
            <w:pPr>
              <w:pStyle w:val="PargrafodaLista"/>
              <w:spacing w:after="0" w:line="360" w:lineRule="auto"/>
              <w:jc w:val="both"/>
              <w:rPr>
                <w:lang w:eastAsia="pt-BR"/>
              </w:rPr>
            </w:pPr>
          </w:p>
          <w:p w14:paraId="64D45671" w14:textId="205E0904" w:rsidR="00C9091E" w:rsidRDefault="00C9091E" w:rsidP="00C9091E">
            <w:pPr>
              <w:pStyle w:val="PargrafodaLista"/>
              <w:numPr>
                <w:ilvl w:val="0"/>
                <w:numId w:val="1"/>
              </w:numPr>
              <w:spacing w:after="0" w:line="360" w:lineRule="auto"/>
              <w:jc w:val="both"/>
              <w:rPr>
                <w:lang w:eastAsia="pt-BR"/>
              </w:rPr>
            </w:pPr>
            <w:r>
              <w:rPr>
                <w:lang w:eastAsia="pt-BR"/>
              </w:rPr>
              <w:t xml:space="preserve">Formulação e fabricação de rações (Aves, suínos e peixes). </w:t>
            </w:r>
            <w:r w:rsidRPr="00C9091E">
              <w:rPr>
                <w:lang w:eastAsia="pt-BR"/>
              </w:rPr>
              <w:t>ISBN 978-85- 7401-XXX-X</w:t>
            </w:r>
            <w:r>
              <w:rPr>
                <w:lang w:eastAsia="pt-BR"/>
              </w:rPr>
              <w:t>, 92 p, 2017</w:t>
            </w:r>
            <w:r w:rsidR="00880832">
              <w:rPr>
                <w:lang w:eastAsia="pt-BR"/>
              </w:rPr>
              <w:t>.</w:t>
            </w:r>
          </w:p>
          <w:p w14:paraId="75D5887C" w14:textId="77777777" w:rsidR="00880832" w:rsidRPr="00880832" w:rsidRDefault="00880832" w:rsidP="00880832">
            <w:pPr>
              <w:pStyle w:val="PargrafodaLista"/>
              <w:rPr>
                <w:lang w:eastAsia="pt-BR"/>
              </w:rPr>
            </w:pPr>
          </w:p>
          <w:p w14:paraId="528C924D" w14:textId="50E4FFFA" w:rsidR="00880832" w:rsidRDefault="00673A41" w:rsidP="007809FC">
            <w:pPr>
              <w:pStyle w:val="PargrafodaLista"/>
              <w:numPr>
                <w:ilvl w:val="0"/>
                <w:numId w:val="1"/>
              </w:numPr>
              <w:spacing w:after="0" w:line="360" w:lineRule="auto"/>
              <w:jc w:val="both"/>
              <w:rPr>
                <w:lang w:eastAsia="pt-BR"/>
              </w:rPr>
            </w:pPr>
            <w:r>
              <w:rPr>
                <w:lang w:eastAsia="pt-BR"/>
              </w:rPr>
              <w:t>Formulação de ração para ovinos</w:t>
            </w:r>
            <w:r w:rsidR="007809FC">
              <w:rPr>
                <w:lang w:eastAsia="pt-BR"/>
              </w:rPr>
              <w:t xml:space="preserve">. </w:t>
            </w:r>
            <w:r w:rsidR="007809FC" w:rsidRPr="007809FC">
              <w:rPr>
                <w:lang w:eastAsia="pt-BR"/>
              </w:rPr>
              <w:t>ISSN 2446-8053 (online)</w:t>
            </w:r>
            <w:r w:rsidR="007809FC">
              <w:rPr>
                <w:lang w:eastAsia="pt-BR"/>
              </w:rPr>
              <w:t>, 62 p, 2021.</w:t>
            </w:r>
            <w:r w:rsidR="007809FC" w:rsidRPr="007809FC">
              <w:rPr>
                <w:lang w:eastAsia="pt-BR"/>
              </w:rPr>
              <w:cr/>
            </w:r>
          </w:p>
          <w:p w14:paraId="2107E4B9" w14:textId="4E8AF388" w:rsidR="00432D85" w:rsidRPr="00C760CD" w:rsidRDefault="00F77D18" w:rsidP="009D20C6">
            <w:pPr>
              <w:pStyle w:val="PargrafodaLista"/>
              <w:numPr>
                <w:ilvl w:val="0"/>
                <w:numId w:val="1"/>
              </w:numPr>
              <w:spacing w:after="0" w:line="360" w:lineRule="auto"/>
              <w:jc w:val="both"/>
              <w:rPr>
                <w:lang w:eastAsia="pt-BR"/>
              </w:rPr>
            </w:pPr>
            <w:r>
              <w:rPr>
                <w:lang w:eastAsia="pt-BR"/>
              </w:rPr>
              <w:t xml:space="preserve">Programa Prático para Formulação de Ração (PPFR) para Caprinos, ovinos, bovino de corte, bovino de leite, equinos, coelhos, aves e suínos, peixes, cães e gatos. </w:t>
            </w:r>
            <w:r w:rsidRPr="00F77D18">
              <w:rPr>
                <w:lang w:eastAsia="pt-BR"/>
              </w:rPr>
              <w:t>https://sites.google.com/site/ppfrparaexcel2007ousuperior/</w:t>
            </w:r>
          </w:p>
        </w:tc>
      </w:tr>
    </w:tbl>
    <w:p w14:paraId="57A94824" w14:textId="77777777" w:rsidR="004C6220" w:rsidRPr="00C8717C" w:rsidRDefault="004C6220">
      <w:pPr>
        <w:ind w:hanging="426"/>
        <w:rPr>
          <w:rFonts w:ascii="Arial" w:eastAsia="Calibri" w:hAnsi="Arial" w:cs="Arial"/>
          <w:b/>
          <w:color w:val="000000"/>
          <w:lang w:eastAsia="zh-CN" w:bidi="hi-IN"/>
        </w:rPr>
      </w:pPr>
    </w:p>
    <w:p w14:paraId="2CE17C44" w14:textId="77777777" w:rsidR="00561EA6" w:rsidRDefault="00561EA6">
      <w:pPr>
        <w:ind w:hanging="426"/>
        <w:rPr>
          <w:rFonts w:ascii="Arial" w:eastAsia="Calibri" w:hAnsi="Arial" w:cs="Arial"/>
          <w:b/>
          <w:color w:val="000000"/>
          <w:lang w:eastAsia="zh-CN" w:bidi="hi-IN"/>
        </w:rPr>
      </w:pPr>
    </w:p>
    <w:p w14:paraId="144176A8" w14:textId="0DC3D57B" w:rsidR="004C6220" w:rsidRDefault="008316EC">
      <w:pPr>
        <w:ind w:hanging="426"/>
        <w:rPr>
          <w:rFonts w:ascii="Arial" w:eastAsia="Calibri" w:hAnsi="Arial" w:cs="Arial"/>
          <w:b/>
          <w:color w:val="000000"/>
          <w:lang w:eastAsia="zh-CN" w:bidi="hi-IN"/>
        </w:rPr>
      </w:pPr>
      <w:r w:rsidRPr="00C8717C">
        <w:rPr>
          <w:rFonts w:ascii="Arial" w:eastAsia="Calibri" w:hAnsi="Arial" w:cs="Arial"/>
          <w:b/>
          <w:color w:val="000000"/>
          <w:lang w:eastAsia="zh-CN" w:bidi="hi-IN"/>
        </w:rPr>
        <w:t>REFERÊNCIAS COMPLEMENTARES:</w:t>
      </w:r>
    </w:p>
    <w:p w14:paraId="763C98EE" w14:textId="77777777" w:rsidR="00561EA6" w:rsidRPr="00C8717C" w:rsidRDefault="00561EA6">
      <w:pPr>
        <w:ind w:hanging="426"/>
        <w:rPr>
          <w:rFonts w:ascii="Arial" w:hAnsi="Arial" w:cs="Arial"/>
          <w:b/>
        </w:rPr>
      </w:pPr>
    </w:p>
    <w:tbl>
      <w:tblPr>
        <w:tblStyle w:val="Style15"/>
        <w:tblW w:w="9640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4C6220" w:rsidRPr="00C8717C" w14:paraId="5C41B76C" w14:textId="77777777">
        <w:trPr>
          <w:trHeight w:val="500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1BBE3" w14:textId="77777777" w:rsidR="004C6220" w:rsidRPr="00C8717C" w:rsidRDefault="008316EC">
            <w:pPr>
              <w:spacing w:after="0" w:line="240" w:lineRule="auto"/>
              <w:rPr>
                <w:b/>
                <w:lang w:eastAsia="pt-BR"/>
              </w:rPr>
            </w:pPr>
            <w:r w:rsidRPr="00C8717C">
              <w:rPr>
                <w:b/>
                <w:lang w:eastAsia="pt-BR"/>
              </w:rPr>
              <w:t>Descrição</w:t>
            </w:r>
          </w:p>
        </w:tc>
      </w:tr>
      <w:tr w:rsidR="00095FF1" w:rsidRPr="00C8717C" w14:paraId="7ED1F617" w14:textId="77777777">
        <w:trPr>
          <w:trHeight w:val="560"/>
        </w:trPr>
        <w:tc>
          <w:tcPr>
            <w:tcW w:w="9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14F0F8" w14:textId="12F542E3" w:rsidR="000B4237" w:rsidRDefault="000B4237" w:rsidP="000B4237">
            <w:pPr>
              <w:spacing w:before="240" w:line="360" w:lineRule="auto"/>
              <w:jc w:val="both"/>
            </w:pPr>
            <w:r>
              <w:t xml:space="preserve">1 -Tabelas Brasileiras para aves e suínos: Composição de alimentos e exigências nutricionais. 4ª edição. ISBN: 978-85-8179-120-3, 488 p, 2017. </w:t>
            </w:r>
          </w:p>
          <w:p w14:paraId="44AD8529" w14:textId="028BDC92" w:rsidR="000B4237" w:rsidRDefault="000B4237" w:rsidP="000B4237">
            <w:pPr>
              <w:spacing w:before="240" w:line="360" w:lineRule="auto"/>
              <w:jc w:val="both"/>
            </w:pPr>
            <w:r>
              <w:t>2 - Tabelas Brasileiras de Composição de Alimentos para Ruminantes, 1ª ed., Editora UFV, ISBN: 9788572695299, 473 p, 2015.</w:t>
            </w:r>
          </w:p>
          <w:p w14:paraId="27E8386A" w14:textId="38FD58EC" w:rsidR="00432D85" w:rsidRDefault="000B4237" w:rsidP="000B4237">
            <w:pPr>
              <w:spacing w:before="240" w:line="360" w:lineRule="auto"/>
              <w:jc w:val="both"/>
            </w:pPr>
            <w:r>
              <w:t xml:space="preserve">3 - </w:t>
            </w:r>
            <w:r w:rsidR="00432D85" w:rsidRPr="00432D85">
              <w:t>FIALHO, E. T. Alimentos alternativos par</w:t>
            </w:r>
            <w:r w:rsidR="007251D2">
              <w:t xml:space="preserve">a suínos. Lavras: Editora UFLA, </w:t>
            </w:r>
            <w:r w:rsidR="00432D85" w:rsidRPr="00432D85">
              <w:t xml:space="preserve">ISBN: </w:t>
            </w:r>
            <w:r w:rsidR="00432D85" w:rsidRPr="00432D85">
              <w:lastRenderedPageBreak/>
              <w:t>9788587692726</w:t>
            </w:r>
            <w:r w:rsidR="007251D2">
              <w:t>, 2009.</w:t>
            </w:r>
          </w:p>
          <w:p w14:paraId="4E0554B4" w14:textId="1FE7B618" w:rsidR="007A4E27" w:rsidRDefault="000B4237" w:rsidP="000B4237">
            <w:pPr>
              <w:spacing w:before="240" w:line="360" w:lineRule="auto"/>
              <w:jc w:val="both"/>
            </w:pPr>
            <w:r>
              <w:t>4</w:t>
            </w:r>
            <w:r w:rsidR="007A4E27">
              <w:t xml:space="preserve"> - </w:t>
            </w:r>
            <w:proofErr w:type="spellStart"/>
            <w:r w:rsidR="007A4E27" w:rsidRPr="007A4E27">
              <w:t>Sakomura</w:t>
            </w:r>
            <w:proofErr w:type="spellEnd"/>
            <w:r w:rsidR="007A4E27" w:rsidRPr="007A4E27">
              <w:t xml:space="preserve">, </w:t>
            </w:r>
            <w:proofErr w:type="spellStart"/>
            <w:r w:rsidR="007A4E27" w:rsidRPr="007A4E27">
              <w:t>Nilva</w:t>
            </w:r>
            <w:proofErr w:type="spellEnd"/>
            <w:r w:rsidR="007A4E27" w:rsidRPr="007A4E27">
              <w:t xml:space="preserve"> </w:t>
            </w:r>
            <w:proofErr w:type="spellStart"/>
            <w:r w:rsidR="007A4E27" w:rsidRPr="007A4E27">
              <w:t>Kazue</w:t>
            </w:r>
            <w:proofErr w:type="spellEnd"/>
            <w:r w:rsidR="007A4E27" w:rsidRPr="007A4E27">
              <w:t>. Métodos de pesquisa em nutrição de monogástricos, 2016.</w:t>
            </w:r>
          </w:p>
          <w:p w14:paraId="3BB73751" w14:textId="7B7CFB15" w:rsidR="00095FF1" w:rsidRPr="00C8717C" w:rsidRDefault="002A5FFE" w:rsidP="001B403C">
            <w:pPr>
              <w:spacing w:before="240" w:line="360" w:lineRule="auto"/>
              <w:rPr>
                <w:rFonts w:eastAsia="Calibri"/>
                <w:b/>
                <w:color w:val="800080"/>
                <w:u w:val="single"/>
                <w:lang w:eastAsia="pt-BR"/>
              </w:rPr>
            </w:pPr>
            <w:r>
              <w:t>.</w:t>
            </w:r>
          </w:p>
        </w:tc>
      </w:tr>
    </w:tbl>
    <w:p w14:paraId="2819B2EB" w14:textId="77777777" w:rsidR="004C6220" w:rsidRPr="00C8717C" w:rsidRDefault="004C6220">
      <w:pPr>
        <w:rPr>
          <w:rFonts w:ascii="Arial" w:hAnsi="Arial" w:cs="Arial"/>
        </w:rPr>
      </w:pPr>
    </w:p>
    <w:p w14:paraId="7CF1A5A1" w14:textId="77777777" w:rsidR="004C6220" w:rsidRPr="00C8717C" w:rsidRDefault="004C6220">
      <w:pPr>
        <w:rPr>
          <w:rFonts w:ascii="Arial" w:hAnsi="Arial" w:cs="Arial"/>
        </w:rPr>
      </w:pPr>
    </w:p>
    <w:p w14:paraId="5D6BFD89" w14:textId="77777777" w:rsidR="004C6220" w:rsidRPr="00C8717C" w:rsidRDefault="004C6220">
      <w:pPr>
        <w:rPr>
          <w:rFonts w:ascii="Arial" w:hAnsi="Arial" w:cs="Arial"/>
        </w:rPr>
      </w:pPr>
    </w:p>
    <w:p w14:paraId="12EA47EA" w14:textId="77777777" w:rsidR="004C6220" w:rsidRPr="00C8717C" w:rsidRDefault="004C6220">
      <w:pPr>
        <w:rPr>
          <w:rFonts w:ascii="Arial" w:hAnsi="Arial" w:cs="Arial"/>
        </w:rPr>
      </w:pPr>
    </w:p>
    <w:p w14:paraId="40D59900" w14:textId="77777777" w:rsidR="004C6220" w:rsidRPr="00C8717C" w:rsidRDefault="004C6220">
      <w:pPr>
        <w:rPr>
          <w:rFonts w:ascii="Arial" w:hAnsi="Arial" w:cs="Arial"/>
        </w:rPr>
      </w:pPr>
    </w:p>
    <w:p w14:paraId="5D5B694B" w14:textId="77777777" w:rsidR="004C6220" w:rsidRPr="00C8717C" w:rsidRDefault="004C6220">
      <w:pPr>
        <w:rPr>
          <w:rFonts w:ascii="Arial" w:hAnsi="Arial" w:cs="Arial"/>
        </w:rPr>
      </w:pPr>
    </w:p>
    <w:p w14:paraId="16E3495A" w14:textId="77777777" w:rsidR="004C6220" w:rsidRPr="00C8717C" w:rsidRDefault="004C6220">
      <w:pPr>
        <w:rPr>
          <w:rFonts w:ascii="Arial" w:hAnsi="Arial" w:cs="Arial"/>
        </w:rPr>
      </w:pPr>
    </w:p>
    <w:p w14:paraId="2881B2C6" w14:textId="77777777" w:rsidR="004C6220" w:rsidRPr="00C8717C" w:rsidRDefault="004C6220">
      <w:pPr>
        <w:rPr>
          <w:rFonts w:ascii="Arial" w:hAnsi="Arial" w:cs="Arial"/>
        </w:rPr>
      </w:pPr>
    </w:p>
    <w:p w14:paraId="12B42ECC" w14:textId="77777777" w:rsidR="004C6220" w:rsidRPr="00C8717C" w:rsidRDefault="004C6220">
      <w:pPr>
        <w:rPr>
          <w:rFonts w:ascii="Arial" w:hAnsi="Arial" w:cs="Arial"/>
        </w:rPr>
      </w:pPr>
    </w:p>
    <w:sectPr w:rsidR="004C6220" w:rsidRPr="00C8717C">
      <w:headerReference w:type="default" r:id="rId10"/>
      <w:footerReference w:type="default" r:id="rId11"/>
      <w:pgSz w:w="11906" w:h="16838"/>
      <w:pgMar w:top="709" w:right="1134" w:bottom="1276" w:left="1701" w:header="1701" w:footer="113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428238" w14:textId="77777777" w:rsidR="001A3DBF" w:rsidRDefault="001A3DBF">
      <w:pPr>
        <w:spacing w:line="240" w:lineRule="auto"/>
      </w:pPr>
      <w:r>
        <w:separator/>
      </w:r>
    </w:p>
  </w:endnote>
  <w:endnote w:type="continuationSeparator" w:id="0">
    <w:p w14:paraId="3A764622" w14:textId="77777777" w:rsidR="001A3DBF" w:rsidRDefault="001A3D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D9C1" w14:textId="77777777" w:rsidR="004F715C" w:rsidRDefault="004F715C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0ADFB7" w14:textId="77777777" w:rsidR="001A3DBF" w:rsidRDefault="001A3DBF">
      <w:pPr>
        <w:spacing w:after="0" w:line="240" w:lineRule="auto"/>
      </w:pPr>
      <w:r>
        <w:separator/>
      </w:r>
    </w:p>
  </w:footnote>
  <w:footnote w:type="continuationSeparator" w:id="0">
    <w:p w14:paraId="5B4E2E5F" w14:textId="77777777" w:rsidR="001A3DBF" w:rsidRDefault="001A3D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4155E" w14:textId="77777777" w:rsidR="004F715C" w:rsidRDefault="004F715C">
    <w:pPr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F029C"/>
    <w:multiLevelType w:val="hybridMultilevel"/>
    <w:tmpl w:val="A9D00E3C"/>
    <w:lvl w:ilvl="0" w:tplc="9BFC81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89"/>
    <w:rsid w:val="00011E08"/>
    <w:rsid w:val="00030998"/>
    <w:rsid w:val="000449BD"/>
    <w:rsid w:val="00052E8F"/>
    <w:rsid w:val="000706C9"/>
    <w:rsid w:val="000754E6"/>
    <w:rsid w:val="00087C01"/>
    <w:rsid w:val="00095FF1"/>
    <w:rsid w:val="000A065E"/>
    <w:rsid w:val="000B4237"/>
    <w:rsid w:val="000B4B23"/>
    <w:rsid w:val="000D1C84"/>
    <w:rsid w:val="00103AF2"/>
    <w:rsid w:val="00151140"/>
    <w:rsid w:val="00151476"/>
    <w:rsid w:val="00156B5B"/>
    <w:rsid w:val="00157F2A"/>
    <w:rsid w:val="00166CA6"/>
    <w:rsid w:val="0019050F"/>
    <w:rsid w:val="001A3DBF"/>
    <w:rsid w:val="001B403C"/>
    <w:rsid w:val="001C15ED"/>
    <w:rsid w:val="001C5AB5"/>
    <w:rsid w:val="001C77CF"/>
    <w:rsid w:val="001E7338"/>
    <w:rsid w:val="002010CF"/>
    <w:rsid w:val="00230DB4"/>
    <w:rsid w:val="00231B17"/>
    <w:rsid w:val="0023444B"/>
    <w:rsid w:val="00234584"/>
    <w:rsid w:val="00237CF3"/>
    <w:rsid w:val="00246AC9"/>
    <w:rsid w:val="00250526"/>
    <w:rsid w:val="0027755A"/>
    <w:rsid w:val="002877D1"/>
    <w:rsid w:val="00291E16"/>
    <w:rsid w:val="002A5FFE"/>
    <w:rsid w:val="002B6E15"/>
    <w:rsid w:val="002D2E6B"/>
    <w:rsid w:val="002F34D1"/>
    <w:rsid w:val="002F5798"/>
    <w:rsid w:val="002F6D7D"/>
    <w:rsid w:val="003349F0"/>
    <w:rsid w:val="00350589"/>
    <w:rsid w:val="003514B1"/>
    <w:rsid w:val="00362E42"/>
    <w:rsid w:val="003807DF"/>
    <w:rsid w:val="00393185"/>
    <w:rsid w:val="0041222B"/>
    <w:rsid w:val="00413DA0"/>
    <w:rsid w:val="00420711"/>
    <w:rsid w:val="00424F3B"/>
    <w:rsid w:val="00432D85"/>
    <w:rsid w:val="00440D3F"/>
    <w:rsid w:val="004565CF"/>
    <w:rsid w:val="00470446"/>
    <w:rsid w:val="00485FE0"/>
    <w:rsid w:val="00495D27"/>
    <w:rsid w:val="004C6220"/>
    <w:rsid w:val="004C651E"/>
    <w:rsid w:val="004D2492"/>
    <w:rsid w:val="004D7B59"/>
    <w:rsid w:val="004E146A"/>
    <w:rsid w:val="004F715C"/>
    <w:rsid w:val="00506767"/>
    <w:rsid w:val="00514A1C"/>
    <w:rsid w:val="00535168"/>
    <w:rsid w:val="00537C03"/>
    <w:rsid w:val="00540255"/>
    <w:rsid w:val="005448F3"/>
    <w:rsid w:val="00561EA6"/>
    <w:rsid w:val="00571799"/>
    <w:rsid w:val="0059703C"/>
    <w:rsid w:val="005A0F96"/>
    <w:rsid w:val="005A56F8"/>
    <w:rsid w:val="005B3AE7"/>
    <w:rsid w:val="005C72F0"/>
    <w:rsid w:val="005C79DA"/>
    <w:rsid w:val="005D6BAB"/>
    <w:rsid w:val="00626495"/>
    <w:rsid w:val="00633C21"/>
    <w:rsid w:val="00640868"/>
    <w:rsid w:val="0064238E"/>
    <w:rsid w:val="00656185"/>
    <w:rsid w:val="006562E8"/>
    <w:rsid w:val="00673A41"/>
    <w:rsid w:val="006966CA"/>
    <w:rsid w:val="006A5EFA"/>
    <w:rsid w:val="006B06D8"/>
    <w:rsid w:val="006E135C"/>
    <w:rsid w:val="006E2AF2"/>
    <w:rsid w:val="006E49D4"/>
    <w:rsid w:val="00711998"/>
    <w:rsid w:val="0071424C"/>
    <w:rsid w:val="007251D2"/>
    <w:rsid w:val="007432FB"/>
    <w:rsid w:val="007443A0"/>
    <w:rsid w:val="00751762"/>
    <w:rsid w:val="00752BF4"/>
    <w:rsid w:val="00767C1D"/>
    <w:rsid w:val="00770D2B"/>
    <w:rsid w:val="00777213"/>
    <w:rsid w:val="00777A4D"/>
    <w:rsid w:val="007809FC"/>
    <w:rsid w:val="007A4E27"/>
    <w:rsid w:val="007A70C4"/>
    <w:rsid w:val="007C1D93"/>
    <w:rsid w:val="007C27C4"/>
    <w:rsid w:val="007C3F30"/>
    <w:rsid w:val="007C61C8"/>
    <w:rsid w:val="007D4204"/>
    <w:rsid w:val="007D58B7"/>
    <w:rsid w:val="0081356C"/>
    <w:rsid w:val="00815478"/>
    <w:rsid w:val="00821C14"/>
    <w:rsid w:val="00826F35"/>
    <w:rsid w:val="00830A2E"/>
    <w:rsid w:val="008316EC"/>
    <w:rsid w:val="00837E05"/>
    <w:rsid w:val="0084528E"/>
    <w:rsid w:val="00846479"/>
    <w:rsid w:val="00862627"/>
    <w:rsid w:val="00862D1E"/>
    <w:rsid w:val="00880832"/>
    <w:rsid w:val="00890B72"/>
    <w:rsid w:val="00891A34"/>
    <w:rsid w:val="008A5AE2"/>
    <w:rsid w:val="008B255C"/>
    <w:rsid w:val="008D3553"/>
    <w:rsid w:val="008E4B70"/>
    <w:rsid w:val="008F40F5"/>
    <w:rsid w:val="009042C7"/>
    <w:rsid w:val="00916B8C"/>
    <w:rsid w:val="00931FDD"/>
    <w:rsid w:val="00943EB5"/>
    <w:rsid w:val="00950E33"/>
    <w:rsid w:val="00955EF1"/>
    <w:rsid w:val="00985433"/>
    <w:rsid w:val="009B65B9"/>
    <w:rsid w:val="009B67E5"/>
    <w:rsid w:val="009D20C6"/>
    <w:rsid w:val="009D26D9"/>
    <w:rsid w:val="009D4536"/>
    <w:rsid w:val="009D6141"/>
    <w:rsid w:val="009F3AA7"/>
    <w:rsid w:val="009F68BD"/>
    <w:rsid w:val="00A16907"/>
    <w:rsid w:val="00A26EAE"/>
    <w:rsid w:val="00A5137B"/>
    <w:rsid w:val="00A57E0F"/>
    <w:rsid w:val="00A73F1C"/>
    <w:rsid w:val="00A76339"/>
    <w:rsid w:val="00A83C01"/>
    <w:rsid w:val="00A860A5"/>
    <w:rsid w:val="00A903BD"/>
    <w:rsid w:val="00A9769A"/>
    <w:rsid w:val="00AA31A3"/>
    <w:rsid w:val="00AB4E70"/>
    <w:rsid w:val="00AD59AE"/>
    <w:rsid w:val="00AE1385"/>
    <w:rsid w:val="00AF0FA9"/>
    <w:rsid w:val="00AF1C54"/>
    <w:rsid w:val="00AF2B74"/>
    <w:rsid w:val="00B12301"/>
    <w:rsid w:val="00B16496"/>
    <w:rsid w:val="00B21D18"/>
    <w:rsid w:val="00B222E5"/>
    <w:rsid w:val="00B27932"/>
    <w:rsid w:val="00B27E99"/>
    <w:rsid w:val="00B44EA0"/>
    <w:rsid w:val="00B530EE"/>
    <w:rsid w:val="00B63BD8"/>
    <w:rsid w:val="00BA37CF"/>
    <w:rsid w:val="00BA5286"/>
    <w:rsid w:val="00BD145C"/>
    <w:rsid w:val="00BF71C2"/>
    <w:rsid w:val="00BF794B"/>
    <w:rsid w:val="00C10B86"/>
    <w:rsid w:val="00C11628"/>
    <w:rsid w:val="00C162ED"/>
    <w:rsid w:val="00C20C9B"/>
    <w:rsid w:val="00C2417C"/>
    <w:rsid w:val="00C25131"/>
    <w:rsid w:val="00C34EF4"/>
    <w:rsid w:val="00C760CD"/>
    <w:rsid w:val="00C85FCC"/>
    <w:rsid w:val="00C8717C"/>
    <w:rsid w:val="00C9091E"/>
    <w:rsid w:val="00CD3024"/>
    <w:rsid w:val="00D01D14"/>
    <w:rsid w:val="00D068E8"/>
    <w:rsid w:val="00D21337"/>
    <w:rsid w:val="00D2446A"/>
    <w:rsid w:val="00D2716A"/>
    <w:rsid w:val="00D300C7"/>
    <w:rsid w:val="00D31B8A"/>
    <w:rsid w:val="00D35368"/>
    <w:rsid w:val="00D357A2"/>
    <w:rsid w:val="00D50062"/>
    <w:rsid w:val="00D533E1"/>
    <w:rsid w:val="00D60F3E"/>
    <w:rsid w:val="00D9184C"/>
    <w:rsid w:val="00D92101"/>
    <w:rsid w:val="00D92730"/>
    <w:rsid w:val="00DB09A4"/>
    <w:rsid w:val="00DC0A6D"/>
    <w:rsid w:val="00DC26C7"/>
    <w:rsid w:val="00DD6DCA"/>
    <w:rsid w:val="00DE6B9A"/>
    <w:rsid w:val="00DF14B6"/>
    <w:rsid w:val="00E00EDD"/>
    <w:rsid w:val="00E15B80"/>
    <w:rsid w:val="00E25884"/>
    <w:rsid w:val="00E31978"/>
    <w:rsid w:val="00E37F64"/>
    <w:rsid w:val="00E44F29"/>
    <w:rsid w:val="00E637F1"/>
    <w:rsid w:val="00E738F3"/>
    <w:rsid w:val="00E802A2"/>
    <w:rsid w:val="00E81770"/>
    <w:rsid w:val="00EA0168"/>
    <w:rsid w:val="00EA25DE"/>
    <w:rsid w:val="00EE3264"/>
    <w:rsid w:val="00EE3CB0"/>
    <w:rsid w:val="00EE3E5D"/>
    <w:rsid w:val="00EF6469"/>
    <w:rsid w:val="00EF7291"/>
    <w:rsid w:val="00F35C11"/>
    <w:rsid w:val="00F364C0"/>
    <w:rsid w:val="00F36ADD"/>
    <w:rsid w:val="00F46DC4"/>
    <w:rsid w:val="00F51442"/>
    <w:rsid w:val="00F56700"/>
    <w:rsid w:val="00F5722C"/>
    <w:rsid w:val="00F73A0F"/>
    <w:rsid w:val="00F73BF0"/>
    <w:rsid w:val="00F77D18"/>
    <w:rsid w:val="00F81044"/>
    <w:rsid w:val="00F84BE8"/>
    <w:rsid w:val="00FA65C0"/>
    <w:rsid w:val="00FA672D"/>
    <w:rsid w:val="00FD49C1"/>
    <w:rsid w:val="00FE25C2"/>
    <w:rsid w:val="00FE69E8"/>
    <w:rsid w:val="00FE6A3E"/>
    <w:rsid w:val="00FF2F89"/>
    <w:rsid w:val="00FF57C1"/>
    <w:rsid w:val="18D9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32B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986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Francisco</dc:creator>
  <cp:lastModifiedBy>Coord de Zootecnia</cp:lastModifiedBy>
  <cp:revision>2</cp:revision>
  <cp:lastPrinted>2020-07-27T04:11:00Z</cp:lastPrinted>
  <dcterms:created xsi:type="dcterms:W3CDTF">2021-09-20T13:03:00Z</dcterms:created>
  <dcterms:modified xsi:type="dcterms:W3CDTF">2021-09-20T13:03:00Z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1046-11.2.0.10101</vt:lpwstr>
  </property>
</Properties>
</file>